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4F16A7" w14:textId="77777777" w:rsidR="005A5048" w:rsidRPr="0086356A" w:rsidRDefault="005A5048" w:rsidP="005A5048">
      <w:pPr>
        <w:widowControl/>
        <w:autoSpaceDE/>
        <w:autoSpaceDN/>
        <w:adjustRightInd/>
        <w:jc w:val="center"/>
        <w:rPr>
          <w:rFonts w:eastAsia="Calibri"/>
          <w:sz w:val="28"/>
          <w:szCs w:val="28"/>
          <w:lang w:eastAsia="en-US"/>
        </w:rPr>
      </w:pPr>
      <w:r w:rsidRPr="0086356A">
        <w:rPr>
          <w:rFonts w:eastAsia="Calibri"/>
          <w:sz w:val="28"/>
          <w:szCs w:val="28"/>
          <w:lang w:eastAsia="en-US"/>
        </w:rPr>
        <w:t>Федеральное государственное образовательное бюджетное учреждение</w:t>
      </w:r>
    </w:p>
    <w:p w14:paraId="5024D5E4" w14:textId="77777777" w:rsidR="005A5048" w:rsidRPr="0086356A" w:rsidRDefault="005A5048" w:rsidP="005A5048">
      <w:pPr>
        <w:widowControl/>
        <w:autoSpaceDE/>
        <w:autoSpaceDN/>
        <w:adjustRightInd/>
        <w:jc w:val="center"/>
        <w:rPr>
          <w:rFonts w:eastAsia="Calibri"/>
          <w:sz w:val="28"/>
          <w:szCs w:val="28"/>
          <w:lang w:eastAsia="en-US"/>
        </w:rPr>
      </w:pPr>
      <w:r w:rsidRPr="0086356A">
        <w:rPr>
          <w:rFonts w:eastAsia="Calibri"/>
          <w:sz w:val="28"/>
          <w:szCs w:val="28"/>
          <w:lang w:eastAsia="en-US"/>
        </w:rPr>
        <w:t>высшего образования</w:t>
      </w:r>
    </w:p>
    <w:p w14:paraId="302E61C6" w14:textId="77777777" w:rsidR="005A5048" w:rsidRPr="0086356A" w:rsidRDefault="005A5048" w:rsidP="005A5048">
      <w:pPr>
        <w:widowControl/>
        <w:autoSpaceDE/>
        <w:autoSpaceDN/>
        <w:adjustRightInd/>
        <w:jc w:val="center"/>
        <w:rPr>
          <w:rFonts w:eastAsia="Calibri"/>
          <w:sz w:val="28"/>
          <w:szCs w:val="28"/>
          <w:lang w:eastAsia="en-US"/>
        </w:rPr>
      </w:pPr>
    </w:p>
    <w:p w14:paraId="7E69A984" w14:textId="77777777" w:rsidR="005A5048" w:rsidRPr="0086356A" w:rsidRDefault="005A5048" w:rsidP="005A5048">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 xml:space="preserve">«Финансовый университет </w:t>
      </w:r>
    </w:p>
    <w:p w14:paraId="36991CD2" w14:textId="77777777" w:rsidR="005A5048" w:rsidRPr="0086356A" w:rsidRDefault="005A5048" w:rsidP="005A5048">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при Правительстве Российской Федерации»</w:t>
      </w:r>
    </w:p>
    <w:p w14:paraId="2AF38579" w14:textId="77777777" w:rsidR="005A5048" w:rsidRPr="0086356A" w:rsidRDefault="005A5048" w:rsidP="005A5048">
      <w:pPr>
        <w:widowControl/>
        <w:autoSpaceDE/>
        <w:autoSpaceDN/>
        <w:adjustRightInd/>
        <w:spacing w:after="160" w:line="259" w:lineRule="auto"/>
        <w:jc w:val="center"/>
        <w:rPr>
          <w:rFonts w:eastAsia="Calibri"/>
          <w:b/>
          <w:sz w:val="28"/>
          <w:szCs w:val="28"/>
          <w:lang w:eastAsia="en-US"/>
        </w:rPr>
      </w:pPr>
      <w:r w:rsidRPr="0086356A">
        <w:rPr>
          <w:rFonts w:eastAsia="Calibri"/>
          <w:b/>
          <w:sz w:val="28"/>
          <w:szCs w:val="28"/>
          <w:lang w:eastAsia="en-US"/>
        </w:rPr>
        <w:t xml:space="preserve"> (Финансовый университет)</w:t>
      </w:r>
    </w:p>
    <w:p w14:paraId="5B543CFC" w14:textId="77777777" w:rsidR="005A5048" w:rsidRPr="0086356A" w:rsidRDefault="005A5048" w:rsidP="005A5048">
      <w:pPr>
        <w:widowControl/>
        <w:autoSpaceDE/>
        <w:autoSpaceDN/>
        <w:adjustRightInd/>
        <w:jc w:val="center"/>
        <w:rPr>
          <w:rFonts w:eastAsia="Calibri"/>
          <w:sz w:val="28"/>
          <w:szCs w:val="28"/>
          <w:lang w:eastAsia="en-US"/>
        </w:rPr>
      </w:pPr>
      <w:r w:rsidRPr="0086356A">
        <w:rPr>
          <w:rFonts w:eastAsia="Calibri"/>
          <w:sz w:val="28"/>
          <w:szCs w:val="28"/>
          <w:lang w:eastAsia="en-US"/>
        </w:rPr>
        <w:t>Департамент налогов и налогового администрирования</w:t>
      </w:r>
    </w:p>
    <w:p w14:paraId="49B47B12" w14:textId="77777777" w:rsidR="005A5048" w:rsidRPr="0086356A" w:rsidRDefault="005A5048" w:rsidP="005A5048">
      <w:pPr>
        <w:widowControl/>
        <w:autoSpaceDE/>
        <w:autoSpaceDN/>
        <w:adjustRightInd/>
        <w:jc w:val="center"/>
        <w:rPr>
          <w:rFonts w:eastAsia="Calibri"/>
          <w:sz w:val="28"/>
          <w:szCs w:val="28"/>
          <w:lang w:eastAsia="en-US"/>
        </w:rPr>
      </w:pPr>
      <w:r w:rsidRPr="0086356A">
        <w:rPr>
          <w:rFonts w:eastAsia="Calibri"/>
          <w:sz w:val="28"/>
          <w:szCs w:val="28"/>
          <w:lang w:eastAsia="en-US"/>
        </w:rPr>
        <w:t>Факультета налогов, аудита и бизнес-анализа</w:t>
      </w:r>
    </w:p>
    <w:p w14:paraId="2BE22E1E" w14:textId="77777777" w:rsidR="005A5048" w:rsidRPr="0086356A" w:rsidRDefault="005A5048" w:rsidP="005A5048">
      <w:pPr>
        <w:autoSpaceDE/>
        <w:autoSpaceDN/>
        <w:adjustRightInd/>
        <w:snapToGrid w:val="0"/>
        <w:rPr>
          <w:b/>
          <w:caps/>
          <w:sz w:val="28"/>
          <w:szCs w:val="28"/>
        </w:rPr>
      </w:pPr>
    </w:p>
    <w:p w14:paraId="1F1000CE" w14:textId="77777777" w:rsidR="005A5048" w:rsidRPr="0086356A" w:rsidRDefault="005A5048" w:rsidP="005A5048">
      <w:pPr>
        <w:autoSpaceDE/>
        <w:autoSpaceDN/>
        <w:adjustRightInd/>
        <w:snapToGrid w:val="0"/>
        <w:rPr>
          <w:b/>
          <w:caps/>
          <w:sz w:val="28"/>
          <w:szCs w:val="28"/>
        </w:rPr>
      </w:pPr>
    </w:p>
    <w:p w14:paraId="43FB9263" w14:textId="77777777" w:rsidR="005A5048" w:rsidRPr="0086356A" w:rsidRDefault="005A5048" w:rsidP="005A5048">
      <w:pPr>
        <w:autoSpaceDE/>
        <w:autoSpaceDN/>
        <w:adjustRightInd/>
        <w:snapToGrid w:val="0"/>
        <w:rPr>
          <w:b/>
          <w:caps/>
          <w:sz w:val="28"/>
          <w:szCs w:val="28"/>
        </w:rPr>
      </w:pPr>
    </w:p>
    <w:p w14:paraId="252BB89B" w14:textId="77777777" w:rsidR="005A5048" w:rsidRPr="0086356A" w:rsidRDefault="005A5048" w:rsidP="005A5048">
      <w:pPr>
        <w:autoSpaceDE/>
        <w:autoSpaceDN/>
        <w:adjustRightInd/>
        <w:snapToGrid w:val="0"/>
        <w:rPr>
          <w:b/>
          <w:caps/>
          <w:sz w:val="28"/>
          <w:szCs w:val="28"/>
        </w:rPr>
      </w:pPr>
    </w:p>
    <w:p w14:paraId="0FA1E75E" w14:textId="77777777" w:rsidR="005A5048" w:rsidRPr="0086356A" w:rsidRDefault="005A5048" w:rsidP="005A5048">
      <w:pPr>
        <w:autoSpaceDE/>
        <w:autoSpaceDN/>
        <w:adjustRightInd/>
        <w:snapToGrid w:val="0"/>
        <w:rPr>
          <w:b/>
          <w:caps/>
          <w:sz w:val="28"/>
          <w:szCs w:val="28"/>
        </w:rPr>
      </w:pPr>
    </w:p>
    <w:p w14:paraId="5135C961" w14:textId="77777777" w:rsidR="005A5048" w:rsidRPr="0086356A" w:rsidRDefault="005A5048" w:rsidP="005A5048">
      <w:pPr>
        <w:autoSpaceDE/>
        <w:autoSpaceDN/>
        <w:adjustRightInd/>
        <w:snapToGrid w:val="0"/>
        <w:rPr>
          <w:b/>
          <w:caps/>
          <w:sz w:val="28"/>
          <w:szCs w:val="28"/>
        </w:rPr>
      </w:pPr>
    </w:p>
    <w:p w14:paraId="177B6BFA" w14:textId="77777777" w:rsidR="005A5048" w:rsidRPr="0086356A" w:rsidRDefault="005A5048" w:rsidP="005A5048">
      <w:pPr>
        <w:autoSpaceDE/>
        <w:autoSpaceDN/>
        <w:adjustRightInd/>
        <w:snapToGrid w:val="0"/>
        <w:spacing w:line="360" w:lineRule="auto"/>
        <w:jc w:val="center"/>
        <w:rPr>
          <w:b/>
          <w:bCs/>
          <w:sz w:val="28"/>
          <w:szCs w:val="28"/>
        </w:rPr>
      </w:pPr>
      <w:r w:rsidRPr="0086356A">
        <w:rPr>
          <w:b/>
          <w:sz w:val="28"/>
          <w:szCs w:val="28"/>
        </w:rPr>
        <w:t>Артемьев А.А., Сидорова Е.Ю.</w:t>
      </w:r>
      <w:r>
        <w:rPr>
          <w:b/>
          <w:bCs/>
          <w:sz w:val="28"/>
          <w:szCs w:val="28"/>
        </w:rPr>
        <w:t>, Костин А.А.</w:t>
      </w:r>
    </w:p>
    <w:p w14:paraId="74EA1236" w14:textId="77777777" w:rsidR="005A5048" w:rsidRPr="0086356A" w:rsidRDefault="005A5048" w:rsidP="005A5048">
      <w:pPr>
        <w:autoSpaceDE/>
        <w:autoSpaceDN/>
        <w:adjustRightInd/>
        <w:snapToGrid w:val="0"/>
        <w:spacing w:line="360" w:lineRule="auto"/>
        <w:jc w:val="center"/>
        <w:rPr>
          <w:b/>
          <w:bCs/>
          <w:sz w:val="28"/>
          <w:szCs w:val="28"/>
        </w:rPr>
      </w:pPr>
    </w:p>
    <w:p w14:paraId="52C98AE4" w14:textId="77777777" w:rsidR="005A5048" w:rsidRPr="0086356A" w:rsidRDefault="005A5048" w:rsidP="005A504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18E22E9D" w14:textId="4B07B135" w:rsidR="005A5048" w:rsidRPr="00E30CD1" w:rsidRDefault="00713337" w:rsidP="005A504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Pr>
          <w:b/>
          <w:sz w:val="28"/>
          <w:szCs w:val="28"/>
        </w:rPr>
        <w:t>НАЛОГОВОЕ СОПРОВОЖДЕНИЕ ВНЕШНЕЭКОНОМИЧЕСКОЙ ДЕЯТЕЛЬНОСТИ</w:t>
      </w:r>
    </w:p>
    <w:p w14:paraId="3822F216" w14:textId="77777777" w:rsidR="005A5048" w:rsidRPr="0086356A" w:rsidRDefault="005A5048" w:rsidP="005A5048">
      <w:pPr>
        <w:autoSpaceDE/>
        <w:autoSpaceDN/>
        <w:adjustRightInd/>
        <w:snapToGrid w:val="0"/>
        <w:jc w:val="center"/>
        <w:rPr>
          <w:sz w:val="28"/>
          <w:szCs w:val="28"/>
        </w:rPr>
      </w:pPr>
    </w:p>
    <w:p w14:paraId="2FAE008C" w14:textId="77777777" w:rsidR="005A5048" w:rsidRPr="0086356A" w:rsidRDefault="005A5048" w:rsidP="005A504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Рабочая программа дисциплины</w:t>
      </w:r>
    </w:p>
    <w:p w14:paraId="4157CA6F" w14:textId="77777777" w:rsidR="005A5048" w:rsidRPr="0086356A" w:rsidRDefault="005A5048" w:rsidP="005A504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5FFDDA6A" w14:textId="77777777" w:rsidR="005A5048" w:rsidRPr="0086356A" w:rsidRDefault="005A5048" w:rsidP="005A504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для студентов, обучающихся по направлению подготовки</w:t>
      </w:r>
    </w:p>
    <w:p w14:paraId="28B10966" w14:textId="77777777" w:rsidR="005A5048" w:rsidRPr="0086356A" w:rsidRDefault="005A5048" w:rsidP="005A504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86356A">
        <w:rPr>
          <w:sz w:val="28"/>
          <w:szCs w:val="28"/>
        </w:rPr>
        <w:t>38.04.01 «Экономика»</w:t>
      </w:r>
    </w:p>
    <w:p w14:paraId="2AC24F52" w14:textId="77777777" w:rsidR="005A5048" w:rsidRPr="0086356A" w:rsidRDefault="005A5048" w:rsidP="005A5048">
      <w:pPr>
        <w:autoSpaceDE/>
        <w:autoSpaceDN/>
        <w:adjustRightInd/>
        <w:snapToGrid w:val="0"/>
        <w:ind w:right="22"/>
        <w:jc w:val="center"/>
        <w:rPr>
          <w:sz w:val="28"/>
          <w:szCs w:val="28"/>
        </w:rPr>
      </w:pPr>
    </w:p>
    <w:p w14:paraId="7B69B847" w14:textId="77777777" w:rsidR="005A5048" w:rsidRPr="0086356A" w:rsidRDefault="005A5048" w:rsidP="005A5048">
      <w:pPr>
        <w:autoSpaceDE/>
        <w:autoSpaceDN/>
        <w:adjustRightInd/>
        <w:snapToGrid w:val="0"/>
        <w:ind w:right="22"/>
        <w:jc w:val="center"/>
        <w:rPr>
          <w:sz w:val="28"/>
          <w:szCs w:val="28"/>
        </w:rPr>
      </w:pPr>
      <w:r w:rsidRPr="0086356A">
        <w:rPr>
          <w:sz w:val="28"/>
          <w:szCs w:val="28"/>
        </w:rPr>
        <w:t>Направленность программы магистратуры:</w:t>
      </w:r>
    </w:p>
    <w:p w14:paraId="21CF848A" w14:textId="77777777" w:rsidR="005A5048" w:rsidRPr="0089082F" w:rsidRDefault="005A5048" w:rsidP="005A5048">
      <w:pPr>
        <w:autoSpaceDE/>
        <w:autoSpaceDN/>
        <w:adjustRightInd/>
        <w:snapToGrid w:val="0"/>
        <w:ind w:right="22"/>
        <w:jc w:val="center"/>
        <w:rPr>
          <w:iCs/>
          <w:sz w:val="28"/>
          <w:szCs w:val="28"/>
        </w:rPr>
      </w:pPr>
      <w:r w:rsidRPr="0089082F">
        <w:rPr>
          <w:iCs/>
          <w:sz w:val="28"/>
          <w:szCs w:val="28"/>
        </w:rPr>
        <w:t>«</w:t>
      </w:r>
      <w:r>
        <w:rPr>
          <w:iCs/>
          <w:sz w:val="28"/>
          <w:szCs w:val="28"/>
        </w:rPr>
        <w:t>Налоговое и таможенное сопровождение бизнеса</w:t>
      </w:r>
      <w:r w:rsidRPr="0089082F">
        <w:rPr>
          <w:iCs/>
          <w:sz w:val="28"/>
          <w:szCs w:val="28"/>
        </w:rPr>
        <w:t xml:space="preserve">» </w:t>
      </w:r>
    </w:p>
    <w:p w14:paraId="311C68A4" w14:textId="77777777" w:rsidR="005A5048" w:rsidRPr="0089082F" w:rsidRDefault="005A5048" w:rsidP="005A5048">
      <w:pPr>
        <w:autoSpaceDE/>
        <w:autoSpaceDN/>
        <w:adjustRightInd/>
        <w:snapToGrid w:val="0"/>
        <w:ind w:right="22"/>
        <w:jc w:val="center"/>
        <w:rPr>
          <w:sz w:val="24"/>
          <w:szCs w:val="24"/>
        </w:rPr>
      </w:pPr>
    </w:p>
    <w:p w14:paraId="29E7327F" w14:textId="77777777" w:rsidR="005A5048" w:rsidRPr="0086356A" w:rsidRDefault="005A5048" w:rsidP="005A5048">
      <w:pPr>
        <w:autoSpaceDE/>
        <w:autoSpaceDN/>
        <w:adjustRightInd/>
        <w:snapToGrid w:val="0"/>
        <w:ind w:right="22"/>
        <w:jc w:val="center"/>
        <w:rPr>
          <w:iCs/>
          <w:sz w:val="28"/>
          <w:szCs w:val="28"/>
        </w:rPr>
      </w:pPr>
    </w:p>
    <w:p w14:paraId="25890097" w14:textId="77777777" w:rsidR="005A5048" w:rsidRPr="0086356A" w:rsidRDefault="005A5048" w:rsidP="005A5048">
      <w:pPr>
        <w:autoSpaceDE/>
        <w:autoSpaceDN/>
        <w:adjustRightInd/>
        <w:snapToGrid w:val="0"/>
        <w:ind w:right="22"/>
        <w:jc w:val="center"/>
        <w:rPr>
          <w:sz w:val="24"/>
          <w:szCs w:val="24"/>
        </w:rPr>
      </w:pPr>
    </w:p>
    <w:p w14:paraId="13E85B27" w14:textId="77777777" w:rsidR="005A5048" w:rsidRPr="0086356A" w:rsidRDefault="005A5048" w:rsidP="005A504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3FDA6C8" w14:textId="77777777" w:rsidR="005A5048" w:rsidRPr="0086356A" w:rsidRDefault="005A5048" w:rsidP="005A5048">
      <w:pPr>
        <w:autoSpaceDE/>
        <w:autoSpaceDN/>
        <w:adjustRightInd/>
        <w:snapToGrid w:val="0"/>
        <w:jc w:val="center"/>
        <w:rPr>
          <w:b/>
          <w:sz w:val="28"/>
          <w:szCs w:val="28"/>
        </w:rPr>
      </w:pPr>
    </w:p>
    <w:p w14:paraId="44F428AA" w14:textId="77777777" w:rsidR="005A5048" w:rsidRPr="0086356A" w:rsidRDefault="005A5048" w:rsidP="005A5048">
      <w:pPr>
        <w:autoSpaceDE/>
        <w:autoSpaceDN/>
        <w:adjustRightInd/>
        <w:snapToGrid w:val="0"/>
        <w:jc w:val="center"/>
        <w:rPr>
          <w:b/>
          <w:sz w:val="28"/>
          <w:szCs w:val="28"/>
        </w:rPr>
      </w:pPr>
    </w:p>
    <w:p w14:paraId="65C8CBB6" w14:textId="77777777" w:rsidR="005A5048" w:rsidRPr="0086356A" w:rsidRDefault="005A5048" w:rsidP="005A5048">
      <w:pPr>
        <w:autoSpaceDE/>
        <w:autoSpaceDN/>
        <w:adjustRightInd/>
        <w:snapToGrid w:val="0"/>
        <w:jc w:val="center"/>
        <w:rPr>
          <w:b/>
          <w:sz w:val="28"/>
          <w:szCs w:val="28"/>
        </w:rPr>
      </w:pPr>
    </w:p>
    <w:p w14:paraId="633BE9AB" w14:textId="77777777" w:rsidR="005A5048" w:rsidRPr="0086356A" w:rsidRDefault="005A5048" w:rsidP="005A5048">
      <w:pPr>
        <w:autoSpaceDE/>
        <w:autoSpaceDN/>
        <w:adjustRightInd/>
        <w:snapToGrid w:val="0"/>
        <w:jc w:val="center"/>
        <w:rPr>
          <w:b/>
          <w:sz w:val="28"/>
          <w:szCs w:val="28"/>
        </w:rPr>
      </w:pPr>
    </w:p>
    <w:p w14:paraId="0C803C30" w14:textId="77777777" w:rsidR="005A5048" w:rsidRPr="0086356A" w:rsidRDefault="005A5048" w:rsidP="005A5048">
      <w:pPr>
        <w:autoSpaceDE/>
        <w:autoSpaceDN/>
        <w:adjustRightInd/>
        <w:snapToGrid w:val="0"/>
        <w:jc w:val="center"/>
        <w:rPr>
          <w:b/>
          <w:sz w:val="28"/>
          <w:szCs w:val="28"/>
        </w:rPr>
      </w:pPr>
    </w:p>
    <w:p w14:paraId="2E91A29A" w14:textId="77777777" w:rsidR="005A5048" w:rsidRDefault="005A5048" w:rsidP="005A5048">
      <w:pPr>
        <w:autoSpaceDE/>
        <w:autoSpaceDN/>
        <w:adjustRightInd/>
        <w:snapToGrid w:val="0"/>
        <w:jc w:val="center"/>
        <w:rPr>
          <w:b/>
          <w:sz w:val="28"/>
          <w:szCs w:val="28"/>
        </w:rPr>
      </w:pPr>
    </w:p>
    <w:p w14:paraId="2417CB62" w14:textId="77777777" w:rsidR="005A5048" w:rsidRDefault="005A5048" w:rsidP="005A5048">
      <w:pPr>
        <w:autoSpaceDE/>
        <w:autoSpaceDN/>
        <w:adjustRightInd/>
        <w:snapToGrid w:val="0"/>
        <w:jc w:val="center"/>
        <w:rPr>
          <w:b/>
          <w:sz w:val="28"/>
          <w:szCs w:val="28"/>
        </w:rPr>
      </w:pPr>
    </w:p>
    <w:p w14:paraId="3FE2357C" w14:textId="77777777" w:rsidR="005A5048" w:rsidRDefault="005A5048" w:rsidP="005A5048">
      <w:pPr>
        <w:autoSpaceDE/>
        <w:autoSpaceDN/>
        <w:adjustRightInd/>
        <w:snapToGrid w:val="0"/>
        <w:jc w:val="center"/>
        <w:rPr>
          <w:b/>
          <w:sz w:val="28"/>
          <w:szCs w:val="28"/>
        </w:rPr>
      </w:pPr>
    </w:p>
    <w:p w14:paraId="642AA971" w14:textId="77777777" w:rsidR="005A5048" w:rsidRDefault="005A5048" w:rsidP="005A5048">
      <w:pPr>
        <w:autoSpaceDE/>
        <w:autoSpaceDN/>
        <w:adjustRightInd/>
        <w:snapToGrid w:val="0"/>
        <w:jc w:val="center"/>
        <w:rPr>
          <w:b/>
          <w:sz w:val="28"/>
          <w:szCs w:val="28"/>
        </w:rPr>
      </w:pPr>
    </w:p>
    <w:p w14:paraId="53B33442" w14:textId="77777777" w:rsidR="005A5048" w:rsidRPr="0086356A" w:rsidRDefault="005A5048" w:rsidP="005A5048">
      <w:pPr>
        <w:autoSpaceDE/>
        <w:autoSpaceDN/>
        <w:adjustRightInd/>
        <w:snapToGrid w:val="0"/>
        <w:jc w:val="center"/>
        <w:rPr>
          <w:b/>
          <w:sz w:val="28"/>
          <w:szCs w:val="28"/>
        </w:rPr>
      </w:pPr>
    </w:p>
    <w:p w14:paraId="1CE8AA82" w14:textId="77777777" w:rsidR="005A5048" w:rsidRDefault="005A5048" w:rsidP="005A5048">
      <w:pPr>
        <w:autoSpaceDE/>
        <w:autoSpaceDN/>
        <w:adjustRightInd/>
        <w:snapToGrid w:val="0"/>
        <w:jc w:val="center"/>
        <w:rPr>
          <w:b/>
          <w:caps/>
          <w:sz w:val="28"/>
          <w:szCs w:val="28"/>
        </w:rPr>
      </w:pPr>
      <w:r w:rsidRPr="0086356A">
        <w:rPr>
          <w:b/>
          <w:sz w:val="28"/>
          <w:szCs w:val="28"/>
        </w:rPr>
        <w:t>Москва</w:t>
      </w:r>
      <w:r w:rsidRPr="0086356A">
        <w:rPr>
          <w:b/>
          <w:caps/>
          <w:sz w:val="28"/>
          <w:szCs w:val="28"/>
        </w:rPr>
        <w:t xml:space="preserve"> 2022</w:t>
      </w:r>
    </w:p>
    <w:p w14:paraId="24E21199" w14:textId="77777777" w:rsidR="005A5048" w:rsidRPr="0086356A" w:rsidRDefault="005A5048" w:rsidP="00713337">
      <w:pPr>
        <w:widowControl/>
        <w:autoSpaceDE/>
        <w:autoSpaceDN/>
        <w:adjustRightInd/>
        <w:spacing w:after="200" w:line="276" w:lineRule="auto"/>
        <w:jc w:val="center"/>
        <w:rPr>
          <w:rFonts w:eastAsia="Calibri"/>
          <w:sz w:val="28"/>
          <w:szCs w:val="28"/>
          <w:lang w:eastAsia="en-US"/>
        </w:rPr>
      </w:pPr>
      <w:r>
        <w:rPr>
          <w:b/>
          <w:caps/>
          <w:sz w:val="28"/>
          <w:szCs w:val="28"/>
        </w:rPr>
        <w:br w:type="page"/>
      </w:r>
      <w:r w:rsidRPr="0086356A">
        <w:rPr>
          <w:rFonts w:eastAsia="Calibri"/>
          <w:sz w:val="28"/>
          <w:szCs w:val="28"/>
          <w:lang w:eastAsia="en-US"/>
        </w:rPr>
        <w:lastRenderedPageBreak/>
        <w:t>Федеральное государственное образовательное бюджетное учреждение</w:t>
      </w:r>
    </w:p>
    <w:p w14:paraId="0FC9E24B" w14:textId="77777777" w:rsidR="005A5048" w:rsidRPr="0086356A" w:rsidRDefault="005A5048" w:rsidP="00713337">
      <w:pPr>
        <w:widowControl/>
        <w:autoSpaceDE/>
        <w:autoSpaceDN/>
        <w:adjustRightInd/>
        <w:jc w:val="center"/>
        <w:rPr>
          <w:rFonts w:eastAsia="Calibri"/>
          <w:sz w:val="28"/>
          <w:szCs w:val="28"/>
          <w:lang w:eastAsia="en-US"/>
        </w:rPr>
      </w:pPr>
      <w:r w:rsidRPr="0086356A">
        <w:rPr>
          <w:rFonts w:eastAsia="Calibri"/>
          <w:sz w:val="28"/>
          <w:szCs w:val="28"/>
          <w:lang w:eastAsia="en-US"/>
        </w:rPr>
        <w:t>высшего образования</w:t>
      </w:r>
    </w:p>
    <w:p w14:paraId="4EFB0434" w14:textId="77777777" w:rsidR="005A5048" w:rsidRPr="0086356A" w:rsidRDefault="005A5048" w:rsidP="005A5048">
      <w:pPr>
        <w:widowControl/>
        <w:autoSpaceDE/>
        <w:autoSpaceDN/>
        <w:adjustRightInd/>
        <w:jc w:val="center"/>
        <w:rPr>
          <w:rFonts w:eastAsia="Calibri"/>
          <w:sz w:val="28"/>
          <w:szCs w:val="28"/>
          <w:lang w:eastAsia="en-US"/>
        </w:rPr>
      </w:pPr>
    </w:p>
    <w:p w14:paraId="0EDD1822" w14:textId="77777777" w:rsidR="005A5048" w:rsidRPr="0086356A" w:rsidRDefault="005A5048" w:rsidP="005A5048">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 xml:space="preserve">«Финансовый университет </w:t>
      </w:r>
    </w:p>
    <w:p w14:paraId="52F390A4" w14:textId="77777777" w:rsidR="005A5048" w:rsidRPr="0086356A" w:rsidRDefault="005A5048" w:rsidP="005A5048">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при Правительстве Российской Федерации»</w:t>
      </w:r>
    </w:p>
    <w:p w14:paraId="6500B792" w14:textId="77777777" w:rsidR="005A5048" w:rsidRPr="0086356A" w:rsidRDefault="005A5048" w:rsidP="005A5048">
      <w:pPr>
        <w:widowControl/>
        <w:autoSpaceDE/>
        <w:autoSpaceDN/>
        <w:adjustRightInd/>
        <w:spacing w:after="160" w:line="259" w:lineRule="auto"/>
        <w:jc w:val="center"/>
        <w:rPr>
          <w:rFonts w:eastAsia="Calibri"/>
          <w:b/>
          <w:sz w:val="28"/>
          <w:szCs w:val="28"/>
          <w:lang w:eastAsia="en-US"/>
        </w:rPr>
      </w:pPr>
      <w:r w:rsidRPr="0086356A">
        <w:rPr>
          <w:rFonts w:eastAsia="Calibri"/>
          <w:b/>
          <w:sz w:val="28"/>
          <w:szCs w:val="28"/>
          <w:lang w:eastAsia="en-US"/>
        </w:rPr>
        <w:t xml:space="preserve"> (Финансовый университет)</w:t>
      </w:r>
    </w:p>
    <w:p w14:paraId="678F4DA1" w14:textId="77777777" w:rsidR="005A5048" w:rsidRPr="0086356A" w:rsidRDefault="005A5048" w:rsidP="005A5048">
      <w:pPr>
        <w:widowControl/>
        <w:autoSpaceDE/>
        <w:autoSpaceDN/>
        <w:adjustRightInd/>
        <w:jc w:val="center"/>
        <w:rPr>
          <w:rFonts w:eastAsia="Calibri"/>
          <w:sz w:val="28"/>
          <w:szCs w:val="28"/>
          <w:lang w:eastAsia="en-US"/>
        </w:rPr>
      </w:pPr>
      <w:r w:rsidRPr="0086356A">
        <w:rPr>
          <w:rFonts w:eastAsia="Calibri"/>
          <w:sz w:val="28"/>
          <w:szCs w:val="28"/>
          <w:lang w:eastAsia="en-US"/>
        </w:rPr>
        <w:t>Департамент налогов и налогового администрирования</w:t>
      </w:r>
    </w:p>
    <w:p w14:paraId="7FA20169" w14:textId="77777777" w:rsidR="005A5048" w:rsidRPr="0086356A" w:rsidRDefault="005A5048" w:rsidP="005A5048">
      <w:pPr>
        <w:widowControl/>
        <w:autoSpaceDE/>
        <w:autoSpaceDN/>
        <w:adjustRightInd/>
        <w:jc w:val="center"/>
        <w:rPr>
          <w:rFonts w:eastAsia="Calibri"/>
          <w:sz w:val="28"/>
          <w:szCs w:val="28"/>
          <w:lang w:eastAsia="en-US"/>
        </w:rPr>
      </w:pPr>
      <w:r w:rsidRPr="0086356A">
        <w:rPr>
          <w:rFonts w:eastAsia="Calibri"/>
          <w:sz w:val="28"/>
          <w:szCs w:val="28"/>
          <w:lang w:eastAsia="en-US"/>
        </w:rPr>
        <w:t>Факультета налогов, аудита и бизнес-анализа</w:t>
      </w:r>
    </w:p>
    <w:p w14:paraId="051D16E1" w14:textId="77777777" w:rsidR="005A5048" w:rsidRPr="0086356A" w:rsidRDefault="005A5048" w:rsidP="005A5048">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5A5048" w:rsidRPr="0086356A" w14:paraId="4A75641F" w14:textId="77777777" w:rsidTr="00EE4CA7">
        <w:trPr>
          <w:trHeight w:val="2332"/>
        </w:trPr>
        <w:tc>
          <w:tcPr>
            <w:tcW w:w="5495" w:type="dxa"/>
          </w:tcPr>
          <w:p w14:paraId="45C08F13" w14:textId="77777777" w:rsidR="0071085B" w:rsidRPr="00B44835" w:rsidRDefault="0071085B" w:rsidP="0071085B">
            <w:pPr>
              <w:snapToGrid w:val="0"/>
              <w:spacing w:line="276" w:lineRule="auto"/>
              <w:rPr>
                <w:rFonts w:eastAsia="Calibri"/>
                <w:sz w:val="28"/>
                <w:szCs w:val="28"/>
              </w:rPr>
            </w:pPr>
            <w:r w:rsidRPr="00B44835">
              <w:rPr>
                <w:rFonts w:eastAsia="Calibri"/>
                <w:sz w:val="28"/>
                <w:szCs w:val="28"/>
              </w:rPr>
              <w:t>СОГЛАСОВАНО</w:t>
            </w:r>
          </w:p>
          <w:p w14:paraId="073D9855" w14:textId="77777777" w:rsidR="0071085B" w:rsidRPr="00B44835" w:rsidRDefault="0071085B" w:rsidP="0071085B">
            <w:pPr>
              <w:snapToGrid w:val="0"/>
              <w:rPr>
                <w:rFonts w:eastAsia="Calibri"/>
                <w:sz w:val="28"/>
                <w:szCs w:val="28"/>
              </w:rPr>
            </w:pPr>
            <w:r w:rsidRPr="00B44835">
              <w:rPr>
                <w:rFonts w:eastAsia="Calibri"/>
                <w:sz w:val="28"/>
                <w:szCs w:val="28"/>
              </w:rPr>
              <w:t>ООО «Легикон-Право»</w:t>
            </w:r>
          </w:p>
          <w:p w14:paraId="6109B2D8" w14:textId="77777777" w:rsidR="0071085B" w:rsidRDefault="0071085B" w:rsidP="0071085B">
            <w:pPr>
              <w:snapToGrid w:val="0"/>
              <w:rPr>
                <w:rFonts w:eastAsia="Calibri"/>
                <w:sz w:val="28"/>
                <w:szCs w:val="28"/>
              </w:rPr>
            </w:pPr>
            <w:r>
              <w:rPr>
                <w:rFonts w:eastAsia="Calibri"/>
                <w:sz w:val="28"/>
                <w:szCs w:val="28"/>
              </w:rPr>
              <w:t xml:space="preserve">Заместитель генерального </w:t>
            </w:r>
          </w:p>
          <w:p w14:paraId="4C1EEAA0" w14:textId="77777777" w:rsidR="0071085B" w:rsidRDefault="0071085B" w:rsidP="0071085B">
            <w:pPr>
              <w:snapToGrid w:val="0"/>
              <w:rPr>
                <w:rFonts w:eastAsia="Calibri"/>
                <w:sz w:val="28"/>
                <w:szCs w:val="28"/>
              </w:rPr>
            </w:pPr>
            <w:r>
              <w:rPr>
                <w:rFonts w:eastAsia="Calibri"/>
                <w:sz w:val="28"/>
                <w:szCs w:val="28"/>
              </w:rPr>
              <w:t>директора</w:t>
            </w:r>
          </w:p>
          <w:p w14:paraId="479D52F4" w14:textId="77777777" w:rsidR="00E179EB" w:rsidRPr="00E179EB" w:rsidRDefault="00E179EB" w:rsidP="00E179EB">
            <w:pPr>
              <w:widowControl/>
              <w:autoSpaceDE/>
              <w:autoSpaceDN/>
              <w:adjustRightInd/>
              <w:rPr>
                <w:rFonts w:eastAsia="Calibri"/>
                <w:sz w:val="28"/>
                <w:szCs w:val="28"/>
                <w:lang w:eastAsia="en-US"/>
              </w:rPr>
            </w:pPr>
            <w:r w:rsidRPr="00E179EB">
              <w:rPr>
                <w:rFonts w:eastAsia="Calibri"/>
                <w:sz w:val="28"/>
                <w:szCs w:val="28"/>
                <w:lang w:eastAsia="en-US"/>
              </w:rPr>
              <w:t>А.И. Евстратов</w:t>
            </w:r>
          </w:p>
          <w:p w14:paraId="79842305" w14:textId="77777777" w:rsidR="00E179EB" w:rsidRPr="00E179EB" w:rsidRDefault="00E179EB" w:rsidP="00E179EB">
            <w:pPr>
              <w:widowControl/>
              <w:autoSpaceDE/>
              <w:autoSpaceDN/>
              <w:adjustRightInd/>
              <w:rPr>
                <w:rFonts w:eastAsia="Calibri"/>
                <w:sz w:val="28"/>
                <w:szCs w:val="28"/>
                <w:lang w:eastAsia="en-US"/>
              </w:rPr>
            </w:pPr>
            <w:r w:rsidRPr="00E179EB">
              <w:rPr>
                <w:rFonts w:eastAsia="Calibri"/>
                <w:sz w:val="28"/>
                <w:szCs w:val="28"/>
                <w:lang w:eastAsia="en-US"/>
              </w:rPr>
              <w:t>«29» сентября 2022 г.</w:t>
            </w:r>
          </w:p>
          <w:p w14:paraId="1A9F92A8" w14:textId="21B55D14" w:rsidR="005A5048" w:rsidRPr="0086356A" w:rsidRDefault="005A5048" w:rsidP="00EE4CA7">
            <w:pPr>
              <w:autoSpaceDE/>
              <w:autoSpaceDN/>
              <w:adjustRightInd/>
              <w:snapToGrid w:val="0"/>
              <w:rPr>
                <w:caps/>
                <w:sz w:val="28"/>
                <w:szCs w:val="28"/>
              </w:rPr>
            </w:pPr>
          </w:p>
        </w:tc>
        <w:tc>
          <w:tcPr>
            <w:tcW w:w="4127" w:type="dxa"/>
          </w:tcPr>
          <w:p w14:paraId="76C9EE8D" w14:textId="77777777" w:rsidR="005A5048" w:rsidRDefault="005A5048" w:rsidP="00EE4CA7">
            <w:pPr>
              <w:autoSpaceDE/>
              <w:adjustRightInd/>
              <w:snapToGrid w:val="0"/>
              <w:ind w:left="322"/>
              <w:rPr>
                <w:caps/>
                <w:sz w:val="28"/>
                <w:szCs w:val="28"/>
              </w:rPr>
            </w:pPr>
            <w:r>
              <w:rPr>
                <w:caps/>
                <w:sz w:val="28"/>
                <w:szCs w:val="28"/>
              </w:rPr>
              <w:t>УТВЕРЖДАЮ</w:t>
            </w:r>
          </w:p>
          <w:p w14:paraId="3BD187EA" w14:textId="77777777" w:rsidR="005A5048" w:rsidRDefault="005A5048" w:rsidP="00EE4CA7">
            <w:pPr>
              <w:autoSpaceDE/>
              <w:adjustRightInd/>
              <w:snapToGrid w:val="0"/>
              <w:ind w:left="322"/>
              <w:rPr>
                <w:caps/>
                <w:sz w:val="28"/>
                <w:szCs w:val="28"/>
              </w:rPr>
            </w:pPr>
            <w:r>
              <w:rPr>
                <w:sz w:val="28"/>
                <w:szCs w:val="28"/>
              </w:rPr>
              <w:t>Проректор по учебной и методической работе</w:t>
            </w:r>
          </w:p>
          <w:p w14:paraId="7057FD0A" w14:textId="77777777" w:rsidR="005A5048" w:rsidRDefault="005A5048" w:rsidP="00EE4CA7">
            <w:pPr>
              <w:autoSpaceDE/>
              <w:adjustRightInd/>
              <w:snapToGrid w:val="0"/>
              <w:ind w:left="322"/>
              <w:rPr>
                <w:caps/>
                <w:sz w:val="28"/>
                <w:szCs w:val="28"/>
              </w:rPr>
            </w:pPr>
          </w:p>
          <w:p w14:paraId="5D49EDB5" w14:textId="60C5BFAA" w:rsidR="00E179EB" w:rsidRPr="00E179EB" w:rsidRDefault="005A5048" w:rsidP="00E179EB">
            <w:pPr>
              <w:snapToGrid w:val="0"/>
              <w:ind w:left="35"/>
              <w:rPr>
                <w:caps/>
                <w:sz w:val="28"/>
                <w:szCs w:val="28"/>
              </w:rPr>
            </w:pPr>
            <w:r>
              <w:rPr>
                <w:caps/>
                <w:sz w:val="28"/>
                <w:szCs w:val="28"/>
              </w:rPr>
              <w:t xml:space="preserve"> </w:t>
            </w:r>
            <w:r w:rsidR="00E179EB">
              <w:rPr>
                <w:caps/>
                <w:sz w:val="28"/>
                <w:szCs w:val="28"/>
              </w:rPr>
              <w:t xml:space="preserve">    </w:t>
            </w:r>
            <w:bookmarkStart w:id="0" w:name="_GoBack"/>
            <w:bookmarkEnd w:id="0"/>
            <w:r w:rsidR="00E179EB" w:rsidRPr="00E179EB">
              <w:rPr>
                <w:caps/>
                <w:sz w:val="28"/>
                <w:szCs w:val="28"/>
              </w:rPr>
              <w:t>Е.А. К</w:t>
            </w:r>
            <w:r w:rsidR="00E179EB" w:rsidRPr="00E179EB">
              <w:rPr>
                <w:sz w:val="28"/>
                <w:szCs w:val="28"/>
              </w:rPr>
              <w:t>аменева</w:t>
            </w:r>
          </w:p>
          <w:p w14:paraId="7FB47EE7" w14:textId="783110B7" w:rsidR="005A5048" w:rsidRPr="0086356A" w:rsidRDefault="00E179EB" w:rsidP="00E179EB">
            <w:pPr>
              <w:autoSpaceDE/>
              <w:autoSpaceDN/>
              <w:adjustRightInd/>
              <w:snapToGrid w:val="0"/>
              <w:ind w:left="322"/>
              <w:rPr>
                <w:caps/>
                <w:sz w:val="28"/>
                <w:szCs w:val="28"/>
              </w:rPr>
            </w:pPr>
            <w:r w:rsidRPr="00E179EB">
              <w:rPr>
                <w:caps/>
                <w:sz w:val="28"/>
                <w:szCs w:val="28"/>
              </w:rPr>
              <w:t xml:space="preserve">«20»  </w:t>
            </w:r>
            <w:r w:rsidRPr="00E179EB">
              <w:rPr>
                <w:sz w:val="28"/>
                <w:szCs w:val="28"/>
              </w:rPr>
              <w:t>октября</w:t>
            </w:r>
            <w:r w:rsidRPr="00E179EB">
              <w:rPr>
                <w:caps/>
                <w:sz w:val="28"/>
                <w:szCs w:val="28"/>
              </w:rPr>
              <w:t xml:space="preserve"> 2022 </w:t>
            </w:r>
            <w:r w:rsidRPr="00E179EB">
              <w:rPr>
                <w:sz w:val="28"/>
                <w:szCs w:val="28"/>
              </w:rPr>
              <w:t>г</w:t>
            </w:r>
            <w:r w:rsidRPr="00E179EB">
              <w:rPr>
                <w:caps/>
                <w:sz w:val="28"/>
                <w:szCs w:val="28"/>
              </w:rPr>
              <w:t>.</w:t>
            </w:r>
          </w:p>
        </w:tc>
      </w:tr>
    </w:tbl>
    <w:p w14:paraId="148ECB03" w14:textId="77777777" w:rsidR="005A5048" w:rsidRPr="0086356A" w:rsidRDefault="005A5048" w:rsidP="005A5048">
      <w:pPr>
        <w:autoSpaceDE/>
        <w:autoSpaceDN/>
        <w:adjustRightInd/>
        <w:snapToGrid w:val="0"/>
        <w:rPr>
          <w:b/>
          <w:caps/>
          <w:sz w:val="28"/>
          <w:szCs w:val="28"/>
        </w:rPr>
      </w:pPr>
    </w:p>
    <w:p w14:paraId="450EEC16" w14:textId="77777777" w:rsidR="005A5048" w:rsidRPr="0086356A" w:rsidRDefault="005A5048" w:rsidP="005A5048">
      <w:pPr>
        <w:autoSpaceDE/>
        <w:autoSpaceDN/>
        <w:adjustRightInd/>
        <w:snapToGrid w:val="0"/>
        <w:spacing w:line="360" w:lineRule="auto"/>
        <w:jc w:val="center"/>
        <w:rPr>
          <w:b/>
          <w:bCs/>
          <w:sz w:val="28"/>
          <w:szCs w:val="28"/>
        </w:rPr>
      </w:pPr>
      <w:r w:rsidRPr="0086356A">
        <w:rPr>
          <w:b/>
          <w:sz w:val="28"/>
          <w:szCs w:val="28"/>
        </w:rPr>
        <w:t>Артемьев А.А., Сидорова Е.Ю.</w:t>
      </w:r>
      <w:r>
        <w:rPr>
          <w:b/>
          <w:bCs/>
          <w:sz w:val="28"/>
          <w:szCs w:val="28"/>
        </w:rPr>
        <w:t xml:space="preserve">, Костин А.А. </w:t>
      </w:r>
    </w:p>
    <w:p w14:paraId="2450555F" w14:textId="77777777" w:rsidR="00713337" w:rsidRPr="00E30CD1" w:rsidRDefault="00713337" w:rsidP="0071333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Pr>
          <w:b/>
          <w:sz w:val="28"/>
          <w:szCs w:val="28"/>
        </w:rPr>
        <w:t>НАЛОГОВОЕ СОПРОВОЖДЕНИЕ ВНЕШНЕЭКОНОМИЧЕСКОЙ ДЕЯТЕЛЬНОСТИ</w:t>
      </w:r>
    </w:p>
    <w:p w14:paraId="241FD536" w14:textId="77777777" w:rsidR="005A5048" w:rsidRPr="0086356A" w:rsidRDefault="005A5048" w:rsidP="005A504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Рабочая программа дисциплины</w:t>
      </w:r>
    </w:p>
    <w:p w14:paraId="74434112" w14:textId="77777777" w:rsidR="005A5048" w:rsidRPr="0086356A" w:rsidRDefault="005A5048" w:rsidP="005A504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5324422E" w14:textId="77777777" w:rsidR="005A5048" w:rsidRPr="0086356A" w:rsidRDefault="005A5048" w:rsidP="005A504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для студентов, обучающихся по направлению подготовки</w:t>
      </w:r>
    </w:p>
    <w:p w14:paraId="310BB541" w14:textId="77777777" w:rsidR="005A5048" w:rsidRPr="0086356A" w:rsidRDefault="005A5048" w:rsidP="005A504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86356A">
        <w:rPr>
          <w:sz w:val="28"/>
          <w:szCs w:val="28"/>
        </w:rPr>
        <w:t xml:space="preserve">38.04.01 «Экономика» </w:t>
      </w:r>
    </w:p>
    <w:p w14:paraId="29355096" w14:textId="77777777" w:rsidR="005A5048" w:rsidRPr="0086356A" w:rsidRDefault="005A5048" w:rsidP="005A5048">
      <w:pPr>
        <w:autoSpaceDE/>
        <w:autoSpaceDN/>
        <w:adjustRightInd/>
        <w:snapToGrid w:val="0"/>
        <w:ind w:right="22"/>
        <w:jc w:val="center"/>
        <w:rPr>
          <w:sz w:val="28"/>
          <w:szCs w:val="28"/>
        </w:rPr>
      </w:pPr>
      <w:r w:rsidRPr="0086356A">
        <w:rPr>
          <w:sz w:val="28"/>
          <w:szCs w:val="28"/>
        </w:rPr>
        <w:t>Направленность программы магистратуры:</w:t>
      </w:r>
    </w:p>
    <w:p w14:paraId="7D615963" w14:textId="77777777" w:rsidR="005A5048" w:rsidRPr="0089082F" w:rsidRDefault="005A5048" w:rsidP="005A5048">
      <w:pPr>
        <w:autoSpaceDE/>
        <w:autoSpaceDN/>
        <w:adjustRightInd/>
        <w:snapToGrid w:val="0"/>
        <w:ind w:right="22"/>
        <w:jc w:val="center"/>
        <w:rPr>
          <w:iCs/>
          <w:sz w:val="28"/>
          <w:szCs w:val="28"/>
        </w:rPr>
      </w:pPr>
      <w:r w:rsidRPr="0089082F">
        <w:rPr>
          <w:iCs/>
          <w:sz w:val="28"/>
          <w:szCs w:val="28"/>
        </w:rPr>
        <w:t>«</w:t>
      </w:r>
      <w:r>
        <w:rPr>
          <w:iCs/>
          <w:sz w:val="28"/>
          <w:szCs w:val="28"/>
        </w:rPr>
        <w:t>Налоговое и таможенное сопровождение бизнеса</w:t>
      </w:r>
      <w:r w:rsidRPr="0089082F">
        <w:rPr>
          <w:iCs/>
          <w:sz w:val="28"/>
          <w:szCs w:val="28"/>
        </w:rPr>
        <w:t xml:space="preserve">» </w:t>
      </w:r>
    </w:p>
    <w:p w14:paraId="1AAF356F" w14:textId="77777777" w:rsidR="005A5048" w:rsidRPr="0089082F" w:rsidRDefault="005A5048" w:rsidP="005A5048">
      <w:pPr>
        <w:autoSpaceDE/>
        <w:autoSpaceDN/>
        <w:adjustRightInd/>
        <w:snapToGrid w:val="0"/>
        <w:ind w:right="22"/>
        <w:jc w:val="center"/>
        <w:rPr>
          <w:sz w:val="24"/>
          <w:szCs w:val="24"/>
        </w:rPr>
      </w:pPr>
    </w:p>
    <w:p w14:paraId="4EA1B093" w14:textId="77777777" w:rsidR="005A5048" w:rsidRPr="0086356A" w:rsidRDefault="005A5048" w:rsidP="005A5048">
      <w:pPr>
        <w:autoSpaceDE/>
        <w:autoSpaceDN/>
        <w:adjustRightInd/>
        <w:snapToGrid w:val="0"/>
        <w:jc w:val="center"/>
        <w:rPr>
          <w:sz w:val="28"/>
          <w:szCs w:val="28"/>
        </w:rPr>
      </w:pPr>
    </w:p>
    <w:p w14:paraId="2BFFDBA8" w14:textId="77777777" w:rsidR="005A5048" w:rsidRPr="0086356A" w:rsidRDefault="005A5048" w:rsidP="005A5048">
      <w:pPr>
        <w:autoSpaceDE/>
        <w:autoSpaceDN/>
        <w:adjustRightInd/>
        <w:snapToGrid w:val="0"/>
        <w:ind w:right="22"/>
        <w:jc w:val="center"/>
        <w:rPr>
          <w:sz w:val="24"/>
          <w:szCs w:val="24"/>
        </w:rPr>
      </w:pPr>
    </w:p>
    <w:p w14:paraId="119A9739" w14:textId="77777777" w:rsidR="005A5048" w:rsidRDefault="005A5048" w:rsidP="005A5048">
      <w:pPr>
        <w:widowControl/>
        <w:shd w:val="clear" w:color="auto" w:fill="FFFFFF"/>
        <w:autoSpaceDE/>
        <w:adjustRightInd/>
        <w:snapToGrid w:val="0"/>
        <w:jc w:val="center"/>
        <w:rPr>
          <w:rFonts w:eastAsia="Calibri"/>
          <w:sz w:val="26"/>
          <w:szCs w:val="26"/>
          <w:lang w:eastAsia="en-US"/>
        </w:rPr>
      </w:pPr>
      <w:r>
        <w:rPr>
          <w:rFonts w:eastAsia="Calibri"/>
          <w:i/>
          <w:sz w:val="26"/>
          <w:szCs w:val="26"/>
          <w:lang w:eastAsia="en-US"/>
        </w:rPr>
        <w:t xml:space="preserve">Одобрено заседанием учебно-научного Департамента налогов и налогового </w:t>
      </w:r>
    </w:p>
    <w:p w14:paraId="72A81B5A" w14:textId="77777777" w:rsidR="005A5048" w:rsidRDefault="005A5048" w:rsidP="005A5048">
      <w:pPr>
        <w:widowControl/>
        <w:shd w:val="clear" w:color="auto" w:fill="FFFFFF"/>
        <w:autoSpaceDE/>
        <w:adjustRightInd/>
        <w:snapToGrid w:val="0"/>
        <w:jc w:val="center"/>
        <w:rPr>
          <w:rFonts w:eastAsia="Calibri"/>
          <w:i/>
          <w:sz w:val="26"/>
          <w:szCs w:val="26"/>
          <w:lang w:eastAsia="en-US"/>
        </w:rPr>
      </w:pPr>
      <w:r>
        <w:rPr>
          <w:rFonts w:eastAsia="Calibri"/>
          <w:i/>
          <w:sz w:val="26"/>
          <w:szCs w:val="26"/>
          <w:lang w:eastAsia="en-US"/>
        </w:rPr>
        <w:t>администрирования Факультета налогов, аудита и бизнес-анализа</w:t>
      </w:r>
    </w:p>
    <w:p w14:paraId="362E4DFF" w14:textId="77777777" w:rsidR="005A5048" w:rsidRDefault="005A5048" w:rsidP="005A5048">
      <w:pPr>
        <w:jc w:val="center"/>
        <w:rPr>
          <w:rFonts w:eastAsia="Calibri"/>
          <w:i/>
          <w:sz w:val="26"/>
          <w:szCs w:val="26"/>
        </w:rPr>
      </w:pPr>
      <w:r>
        <w:rPr>
          <w:rFonts w:eastAsia="Calibri"/>
          <w:i/>
          <w:sz w:val="26"/>
          <w:szCs w:val="26"/>
        </w:rPr>
        <w:t>протокол № 05 от 28 сентября 2022 г.</w:t>
      </w:r>
    </w:p>
    <w:p w14:paraId="297304AF" w14:textId="77777777" w:rsidR="005A5048" w:rsidRDefault="005A5048" w:rsidP="005A5048">
      <w:pPr>
        <w:widowControl/>
        <w:shd w:val="clear" w:color="auto" w:fill="FFFFFF"/>
        <w:autoSpaceDE/>
        <w:adjustRightInd/>
        <w:snapToGrid w:val="0"/>
        <w:jc w:val="center"/>
        <w:rPr>
          <w:rFonts w:eastAsia="Calibri"/>
          <w:i/>
          <w:sz w:val="26"/>
          <w:szCs w:val="26"/>
          <w:highlight w:val="green"/>
          <w:lang w:eastAsia="en-US"/>
        </w:rPr>
      </w:pPr>
    </w:p>
    <w:p w14:paraId="3C876745" w14:textId="77777777" w:rsidR="005A5048" w:rsidRDefault="005A5048" w:rsidP="005A5048">
      <w:pPr>
        <w:widowControl/>
        <w:autoSpaceDE/>
        <w:adjustRightInd/>
        <w:snapToGrid w:val="0"/>
        <w:jc w:val="center"/>
        <w:rPr>
          <w:rFonts w:eastAsia="Calibri"/>
          <w:i/>
          <w:sz w:val="26"/>
          <w:szCs w:val="26"/>
          <w:lang w:eastAsia="en-US"/>
        </w:rPr>
      </w:pPr>
      <w:r>
        <w:rPr>
          <w:rFonts w:eastAsia="Calibri"/>
          <w:i/>
          <w:sz w:val="26"/>
          <w:szCs w:val="26"/>
          <w:lang w:eastAsia="en-US"/>
        </w:rPr>
        <w:t>Рекомендовано Ученым советом факультета налогов, аудита и бизнес-анализа</w:t>
      </w:r>
    </w:p>
    <w:p w14:paraId="319196A9" w14:textId="77777777" w:rsidR="005A5048" w:rsidRDefault="005A5048" w:rsidP="005A5048">
      <w:pPr>
        <w:widowControl/>
        <w:autoSpaceDE/>
        <w:adjustRightInd/>
        <w:snapToGrid w:val="0"/>
        <w:jc w:val="center"/>
        <w:rPr>
          <w:rFonts w:eastAsia="Calibri"/>
          <w:i/>
          <w:sz w:val="26"/>
          <w:szCs w:val="26"/>
          <w:lang w:eastAsia="en-US"/>
        </w:rPr>
      </w:pPr>
      <w:r>
        <w:rPr>
          <w:rFonts w:eastAsia="Calibri"/>
          <w:i/>
          <w:sz w:val="26"/>
          <w:szCs w:val="26"/>
          <w:lang w:eastAsia="en-US"/>
        </w:rPr>
        <w:t>протокол № 23 от 18 октября 2022 г.</w:t>
      </w:r>
    </w:p>
    <w:p w14:paraId="394DAE02" w14:textId="77777777" w:rsidR="005A5048" w:rsidRPr="0086356A" w:rsidRDefault="005A5048" w:rsidP="005A5048">
      <w:pPr>
        <w:widowControl/>
        <w:shd w:val="clear" w:color="auto" w:fill="FFFFFF"/>
        <w:autoSpaceDE/>
        <w:autoSpaceDN/>
        <w:adjustRightInd/>
        <w:snapToGrid w:val="0"/>
        <w:jc w:val="center"/>
        <w:rPr>
          <w:rFonts w:eastAsia="Calibri"/>
          <w:i/>
          <w:sz w:val="26"/>
          <w:szCs w:val="26"/>
          <w:lang w:eastAsia="en-US"/>
        </w:rPr>
      </w:pPr>
    </w:p>
    <w:p w14:paraId="741949AE" w14:textId="77777777" w:rsidR="005A5048" w:rsidRDefault="005A5048" w:rsidP="005A5048">
      <w:pPr>
        <w:widowControl/>
        <w:shd w:val="clear" w:color="auto" w:fill="FFFFFF"/>
        <w:autoSpaceDE/>
        <w:autoSpaceDN/>
        <w:adjustRightInd/>
        <w:snapToGrid w:val="0"/>
        <w:jc w:val="center"/>
        <w:rPr>
          <w:rFonts w:eastAsia="Calibri"/>
          <w:sz w:val="26"/>
          <w:szCs w:val="26"/>
          <w:lang w:eastAsia="en-US"/>
        </w:rPr>
      </w:pPr>
    </w:p>
    <w:p w14:paraId="092C98F1" w14:textId="77777777" w:rsidR="005A5048" w:rsidRDefault="005A5048" w:rsidP="005A5048">
      <w:pPr>
        <w:widowControl/>
        <w:shd w:val="clear" w:color="auto" w:fill="FFFFFF"/>
        <w:autoSpaceDE/>
        <w:autoSpaceDN/>
        <w:adjustRightInd/>
        <w:snapToGrid w:val="0"/>
        <w:jc w:val="center"/>
        <w:rPr>
          <w:rFonts w:eastAsia="Calibri"/>
          <w:sz w:val="26"/>
          <w:szCs w:val="26"/>
          <w:lang w:eastAsia="en-US"/>
        </w:rPr>
      </w:pPr>
    </w:p>
    <w:p w14:paraId="0EF40B6D" w14:textId="77777777" w:rsidR="005A5048" w:rsidRDefault="005A5048" w:rsidP="005A5048">
      <w:pPr>
        <w:widowControl/>
        <w:shd w:val="clear" w:color="auto" w:fill="FFFFFF"/>
        <w:autoSpaceDE/>
        <w:autoSpaceDN/>
        <w:adjustRightInd/>
        <w:snapToGrid w:val="0"/>
        <w:jc w:val="center"/>
        <w:rPr>
          <w:rFonts w:eastAsia="Calibri"/>
          <w:sz w:val="26"/>
          <w:szCs w:val="26"/>
          <w:lang w:eastAsia="en-US"/>
        </w:rPr>
      </w:pPr>
    </w:p>
    <w:p w14:paraId="66200ADE" w14:textId="77777777" w:rsidR="005A5048" w:rsidRDefault="005A5048" w:rsidP="005A5048">
      <w:pPr>
        <w:widowControl/>
        <w:shd w:val="clear" w:color="auto" w:fill="FFFFFF"/>
        <w:autoSpaceDE/>
        <w:autoSpaceDN/>
        <w:adjustRightInd/>
        <w:snapToGrid w:val="0"/>
        <w:jc w:val="center"/>
        <w:rPr>
          <w:rFonts w:eastAsia="Calibri"/>
          <w:sz w:val="26"/>
          <w:szCs w:val="26"/>
          <w:lang w:eastAsia="en-US"/>
        </w:rPr>
      </w:pPr>
    </w:p>
    <w:p w14:paraId="764DE739" w14:textId="77777777" w:rsidR="005A5048" w:rsidRDefault="005A5048" w:rsidP="005A5048">
      <w:pPr>
        <w:widowControl/>
        <w:shd w:val="clear" w:color="auto" w:fill="FFFFFF"/>
        <w:autoSpaceDE/>
        <w:autoSpaceDN/>
        <w:adjustRightInd/>
        <w:snapToGrid w:val="0"/>
        <w:jc w:val="center"/>
        <w:rPr>
          <w:rFonts w:eastAsia="Calibri"/>
          <w:sz w:val="26"/>
          <w:szCs w:val="26"/>
          <w:lang w:eastAsia="en-US"/>
        </w:rPr>
      </w:pPr>
    </w:p>
    <w:p w14:paraId="25AC6A39" w14:textId="77777777" w:rsidR="005A5048" w:rsidRPr="0086356A" w:rsidRDefault="005A5048" w:rsidP="005A5048">
      <w:pPr>
        <w:widowControl/>
        <w:shd w:val="clear" w:color="auto" w:fill="FFFFFF"/>
        <w:autoSpaceDE/>
        <w:autoSpaceDN/>
        <w:adjustRightInd/>
        <w:snapToGrid w:val="0"/>
        <w:jc w:val="center"/>
        <w:rPr>
          <w:rFonts w:eastAsia="Calibri"/>
          <w:sz w:val="26"/>
          <w:szCs w:val="26"/>
          <w:lang w:eastAsia="en-US"/>
        </w:rPr>
      </w:pPr>
    </w:p>
    <w:p w14:paraId="504A4178" w14:textId="730A686C" w:rsidR="003460AB" w:rsidRDefault="005A5048" w:rsidP="005A5048">
      <w:pPr>
        <w:autoSpaceDE/>
        <w:autoSpaceDN/>
        <w:adjustRightInd/>
        <w:snapToGrid w:val="0"/>
        <w:jc w:val="center"/>
        <w:rPr>
          <w:b/>
          <w:caps/>
          <w:sz w:val="28"/>
          <w:szCs w:val="28"/>
        </w:rPr>
      </w:pPr>
      <w:r w:rsidRPr="0086356A">
        <w:rPr>
          <w:b/>
          <w:sz w:val="28"/>
          <w:szCs w:val="28"/>
        </w:rPr>
        <w:t>Москва</w:t>
      </w:r>
      <w:r w:rsidRPr="0086356A">
        <w:rPr>
          <w:b/>
          <w:caps/>
          <w:sz w:val="28"/>
          <w:szCs w:val="28"/>
        </w:rPr>
        <w:t xml:space="preserve"> 2022</w:t>
      </w:r>
      <w:r w:rsidR="003460AB">
        <w:rPr>
          <w:b/>
          <w:caps/>
          <w:sz w:val="28"/>
          <w:szCs w:val="28"/>
        </w:rPr>
        <w:br w:type="page"/>
      </w:r>
    </w:p>
    <w:p w14:paraId="3A525586" w14:textId="79059C28" w:rsidR="00CC452F" w:rsidRPr="00CC452F" w:rsidRDefault="00CC452F" w:rsidP="00CC452F">
      <w:pPr>
        <w:spacing w:line="360" w:lineRule="auto"/>
        <w:jc w:val="center"/>
      </w:pPr>
      <w:r w:rsidRPr="00F66C8A">
        <w:rPr>
          <w:sz w:val="28"/>
          <w:szCs w:val="28"/>
        </w:rPr>
        <w:lastRenderedPageBreak/>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1430A514" w:rsidR="00CC452F" w:rsidRPr="00515F24" w:rsidRDefault="00CC452F" w:rsidP="00CC452F">
      <w:pPr>
        <w:pStyle w:val="1"/>
        <w:widowControl w:val="0"/>
        <w:tabs>
          <w:tab w:val="clear" w:pos="9968"/>
          <w:tab w:val="right" w:leader="dot" w:pos="9070"/>
        </w:tabs>
        <w:jc w:val="both"/>
        <w:rPr>
          <w:rFonts w:ascii="Calibri" w:hAnsi="Calibri"/>
          <w:noProof/>
          <w:sz w:val="28"/>
          <w:szCs w:val="28"/>
        </w:rPr>
      </w:pPr>
      <w:r w:rsidRPr="00515F24">
        <w:rPr>
          <w:noProof/>
          <w:sz w:val="28"/>
          <w:szCs w:val="28"/>
        </w:rPr>
        <w:fldChar w:fldCharType="begin"/>
      </w:r>
      <w:r w:rsidRPr="00515F24">
        <w:rPr>
          <w:noProof/>
          <w:sz w:val="28"/>
          <w:szCs w:val="28"/>
        </w:rPr>
        <w:instrText xml:space="preserve"> TOC \o "1-3" \h \z \u </w:instrText>
      </w:r>
      <w:r w:rsidRPr="00515F24">
        <w:rPr>
          <w:noProof/>
          <w:sz w:val="28"/>
          <w:szCs w:val="28"/>
        </w:rPr>
        <w:fldChar w:fldCharType="separate"/>
      </w:r>
      <w:hyperlink w:anchor="_Toc480739931" w:history="1">
        <w:r w:rsidRPr="00515F24">
          <w:rPr>
            <w:rStyle w:val="af4"/>
            <w:noProof/>
            <w:sz w:val="28"/>
            <w:szCs w:val="28"/>
          </w:rPr>
          <w:t>1. Наименование дисциплины</w:t>
        </w:r>
        <w:r w:rsidRPr="00515F24">
          <w:rPr>
            <w:noProof/>
            <w:webHidden/>
            <w:sz w:val="28"/>
            <w:szCs w:val="28"/>
          </w:rPr>
          <w:tab/>
        </w:r>
        <w:r w:rsidR="00AB61B9">
          <w:rPr>
            <w:noProof/>
            <w:webHidden/>
            <w:sz w:val="28"/>
            <w:szCs w:val="28"/>
          </w:rPr>
          <w:t>3</w:t>
        </w:r>
      </w:hyperlink>
    </w:p>
    <w:p w14:paraId="547299C9" w14:textId="767C54D6" w:rsidR="00CC452F" w:rsidRPr="00515F24" w:rsidRDefault="00943383" w:rsidP="00CC452F">
      <w:pPr>
        <w:pStyle w:val="1"/>
        <w:widowControl w:val="0"/>
        <w:tabs>
          <w:tab w:val="clear" w:pos="9968"/>
          <w:tab w:val="right" w:leader="dot" w:pos="9070"/>
        </w:tabs>
        <w:jc w:val="both"/>
        <w:rPr>
          <w:rFonts w:ascii="Calibri" w:hAnsi="Calibri"/>
          <w:noProof/>
          <w:sz w:val="28"/>
          <w:szCs w:val="28"/>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sz w:val="28"/>
            <w:szCs w:val="28"/>
          </w:rPr>
          <w:tab/>
        </w:r>
        <w:r w:rsidR="00AB61B9">
          <w:rPr>
            <w:noProof/>
            <w:webHidden/>
            <w:sz w:val="28"/>
            <w:szCs w:val="28"/>
          </w:rPr>
          <w:t>3</w:t>
        </w:r>
      </w:hyperlink>
    </w:p>
    <w:p w14:paraId="4B82961A" w14:textId="5203DC69" w:rsidR="00CC452F" w:rsidRPr="00515F24" w:rsidRDefault="00943383" w:rsidP="00CC452F">
      <w:pPr>
        <w:pStyle w:val="1"/>
        <w:widowControl w:val="0"/>
        <w:tabs>
          <w:tab w:val="clear" w:pos="9968"/>
          <w:tab w:val="right" w:leader="dot" w:pos="9070"/>
        </w:tabs>
        <w:jc w:val="both"/>
        <w:rPr>
          <w:rFonts w:ascii="Calibri" w:hAnsi="Calibri"/>
          <w:noProof/>
          <w:sz w:val="28"/>
          <w:szCs w:val="28"/>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sz w:val="28"/>
            <w:szCs w:val="28"/>
          </w:rPr>
          <w:tab/>
        </w:r>
        <w:r w:rsidR="00AB61B9">
          <w:rPr>
            <w:noProof/>
            <w:webHidden/>
            <w:sz w:val="28"/>
            <w:szCs w:val="28"/>
          </w:rPr>
          <w:t>4</w:t>
        </w:r>
      </w:hyperlink>
    </w:p>
    <w:p w14:paraId="6BC5345E" w14:textId="7CD5A1FC" w:rsidR="00CC452F" w:rsidRPr="00515F24" w:rsidRDefault="00943383" w:rsidP="00CC452F">
      <w:pPr>
        <w:pStyle w:val="1"/>
        <w:widowControl w:val="0"/>
        <w:tabs>
          <w:tab w:val="clear" w:pos="9968"/>
          <w:tab w:val="right" w:leader="dot" w:pos="9070"/>
        </w:tabs>
        <w:jc w:val="both"/>
        <w:rPr>
          <w:rFonts w:ascii="Calibri" w:hAnsi="Calibri"/>
          <w:noProof/>
          <w:sz w:val="28"/>
          <w:szCs w:val="28"/>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sz w:val="28"/>
            <w:szCs w:val="28"/>
          </w:rPr>
          <w:tab/>
        </w:r>
        <w:r w:rsidR="00AB61B9">
          <w:rPr>
            <w:noProof/>
            <w:webHidden/>
            <w:sz w:val="28"/>
            <w:szCs w:val="28"/>
          </w:rPr>
          <w:t>4</w:t>
        </w:r>
      </w:hyperlink>
    </w:p>
    <w:p w14:paraId="0776DA96" w14:textId="1B83C9E4" w:rsidR="00CC452F" w:rsidRPr="00515F24" w:rsidRDefault="00943383" w:rsidP="00CC452F">
      <w:pPr>
        <w:pStyle w:val="1"/>
        <w:widowControl w:val="0"/>
        <w:tabs>
          <w:tab w:val="clear" w:pos="9968"/>
          <w:tab w:val="right" w:leader="dot" w:pos="9070"/>
        </w:tabs>
        <w:jc w:val="both"/>
        <w:rPr>
          <w:rFonts w:ascii="Calibri" w:hAnsi="Calibri"/>
          <w:noProof/>
          <w:sz w:val="28"/>
          <w:szCs w:val="28"/>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sz w:val="28"/>
            <w:szCs w:val="28"/>
          </w:rPr>
          <w:tab/>
        </w:r>
        <w:r w:rsidR="00AB61B9">
          <w:rPr>
            <w:noProof/>
            <w:webHidden/>
            <w:sz w:val="28"/>
            <w:szCs w:val="28"/>
          </w:rPr>
          <w:t>5</w:t>
        </w:r>
      </w:hyperlink>
    </w:p>
    <w:p w14:paraId="75AC5746" w14:textId="5DD4A89E" w:rsidR="00CC452F" w:rsidRPr="00515F24" w:rsidRDefault="00943383" w:rsidP="00CC452F">
      <w:pPr>
        <w:pStyle w:val="1"/>
        <w:widowControl w:val="0"/>
        <w:tabs>
          <w:tab w:val="clear" w:pos="9968"/>
          <w:tab w:val="right" w:leader="dot" w:pos="9070"/>
        </w:tabs>
        <w:jc w:val="both"/>
        <w:rPr>
          <w:rFonts w:ascii="Calibri" w:hAnsi="Calibri"/>
          <w:noProof/>
          <w:sz w:val="28"/>
          <w:szCs w:val="28"/>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sz w:val="28"/>
            <w:szCs w:val="28"/>
          </w:rPr>
          <w:tab/>
        </w:r>
        <w:r w:rsidR="008A6F14">
          <w:rPr>
            <w:noProof/>
            <w:webHidden/>
            <w:sz w:val="28"/>
            <w:szCs w:val="28"/>
          </w:rPr>
          <w:t>…..</w:t>
        </w:r>
        <w:r w:rsidR="00CC452F">
          <w:rPr>
            <w:noProof/>
            <w:webHidden/>
            <w:sz w:val="28"/>
            <w:szCs w:val="28"/>
          </w:rPr>
          <w:t>1</w:t>
        </w:r>
        <w:r w:rsidR="00EA0BD2">
          <w:rPr>
            <w:noProof/>
            <w:webHidden/>
            <w:sz w:val="28"/>
            <w:szCs w:val="28"/>
          </w:rPr>
          <w:t>0</w:t>
        </w:r>
      </w:hyperlink>
    </w:p>
    <w:p w14:paraId="6F9D0DC4" w14:textId="66CC8FAF" w:rsidR="00CC452F" w:rsidRPr="00515F24" w:rsidRDefault="00943383" w:rsidP="00CC452F">
      <w:pPr>
        <w:pStyle w:val="1"/>
        <w:widowControl w:val="0"/>
        <w:tabs>
          <w:tab w:val="clear" w:pos="9968"/>
          <w:tab w:val="right" w:leader="dot" w:pos="9070"/>
        </w:tabs>
        <w:jc w:val="both"/>
        <w:rPr>
          <w:rFonts w:ascii="Calibri" w:hAnsi="Calibri"/>
          <w:noProof/>
          <w:sz w:val="28"/>
          <w:szCs w:val="28"/>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sz w:val="28"/>
            <w:szCs w:val="28"/>
          </w:rPr>
          <w:tab/>
        </w:r>
        <w:r w:rsidR="00CC452F">
          <w:rPr>
            <w:noProof/>
            <w:webHidden/>
            <w:sz w:val="28"/>
            <w:szCs w:val="28"/>
          </w:rPr>
          <w:t>1</w:t>
        </w:r>
      </w:hyperlink>
      <w:r w:rsidR="008A6F14">
        <w:rPr>
          <w:noProof/>
          <w:sz w:val="28"/>
          <w:szCs w:val="28"/>
        </w:rPr>
        <w:t>6</w:t>
      </w:r>
    </w:p>
    <w:p w14:paraId="7726036C" w14:textId="15361A22" w:rsidR="00CC452F" w:rsidRPr="00515F24" w:rsidRDefault="00943383" w:rsidP="00CC452F">
      <w:pPr>
        <w:pStyle w:val="1"/>
        <w:widowControl w:val="0"/>
        <w:tabs>
          <w:tab w:val="clear" w:pos="9968"/>
          <w:tab w:val="right" w:leader="dot" w:pos="9070"/>
        </w:tabs>
        <w:jc w:val="both"/>
        <w:rPr>
          <w:rFonts w:ascii="Calibri" w:hAnsi="Calibri"/>
          <w:noProof/>
          <w:sz w:val="28"/>
          <w:szCs w:val="28"/>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sz w:val="28"/>
            <w:szCs w:val="28"/>
          </w:rPr>
          <w:tab/>
        </w:r>
        <w:r w:rsidR="00CC452F">
          <w:rPr>
            <w:noProof/>
            <w:webHidden/>
            <w:sz w:val="28"/>
            <w:szCs w:val="28"/>
          </w:rPr>
          <w:t>2</w:t>
        </w:r>
        <w:r w:rsidR="00EA0BD2">
          <w:rPr>
            <w:noProof/>
            <w:webHidden/>
            <w:sz w:val="28"/>
            <w:szCs w:val="28"/>
          </w:rPr>
          <w:t>3</w:t>
        </w:r>
      </w:hyperlink>
    </w:p>
    <w:p w14:paraId="085E43BE" w14:textId="140FD894" w:rsidR="00CC452F" w:rsidRPr="00515F24" w:rsidRDefault="00943383" w:rsidP="00CC452F">
      <w:pPr>
        <w:pStyle w:val="1"/>
        <w:widowControl w:val="0"/>
        <w:tabs>
          <w:tab w:val="clear" w:pos="9968"/>
          <w:tab w:val="right" w:leader="dot" w:pos="9070"/>
        </w:tabs>
        <w:jc w:val="both"/>
        <w:rPr>
          <w:rFonts w:ascii="Calibri" w:hAnsi="Calibri"/>
          <w:noProof/>
          <w:sz w:val="28"/>
          <w:szCs w:val="28"/>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sz w:val="28"/>
            <w:szCs w:val="28"/>
          </w:rPr>
          <w:tab/>
        </w:r>
        <w:r w:rsidR="00CC452F">
          <w:rPr>
            <w:noProof/>
            <w:webHidden/>
            <w:sz w:val="28"/>
            <w:szCs w:val="28"/>
          </w:rPr>
          <w:t>2</w:t>
        </w:r>
        <w:r w:rsidR="00EA0BD2">
          <w:rPr>
            <w:noProof/>
            <w:webHidden/>
            <w:sz w:val="28"/>
            <w:szCs w:val="28"/>
          </w:rPr>
          <w:t>4</w:t>
        </w:r>
      </w:hyperlink>
    </w:p>
    <w:p w14:paraId="23598D18" w14:textId="363B150C" w:rsidR="00CC452F" w:rsidRPr="00515F24" w:rsidRDefault="00943383" w:rsidP="00CC452F">
      <w:pPr>
        <w:pStyle w:val="1"/>
        <w:widowControl w:val="0"/>
        <w:tabs>
          <w:tab w:val="clear" w:pos="9968"/>
          <w:tab w:val="right" w:leader="dot" w:pos="9070"/>
        </w:tabs>
        <w:jc w:val="both"/>
        <w:rPr>
          <w:rFonts w:ascii="Calibri" w:hAnsi="Calibri"/>
          <w:noProof/>
          <w:sz w:val="28"/>
          <w:szCs w:val="28"/>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sz w:val="28"/>
            <w:szCs w:val="28"/>
          </w:rPr>
          <w:tab/>
        </w:r>
        <w:r w:rsidR="00CC452F">
          <w:rPr>
            <w:noProof/>
            <w:webHidden/>
            <w:sz w:val="28"/>
            <w:szCs w:val="28"/>
          </w:rPr>
          <w:t>2</w:t>
        </w:r>
      </w:hyperlink>
      <w:r w:rsidR="008A6F14">
        <w:rPr>
          <w:noProof/>
          <w:sz w:val="28"/>
          <w:szCs w:val="28"/>
        </w:rPr>
        <w:t>5</w:t>
      </w:r>
    </w:p>
    <w:p w14:paraId="3D86869E" w14:textId="770C826F" w:rsidR="00CC452F" w:rsidRPr="00515F24" w:rsidRDefault="00943383" w:rsidP="00CC452F">
      <w:pPr>
        <w:pStyle w:val="1"/>
        <w:widowControl w:val="0"/>
        <w:tabs>
          <w:tab w:val="clear" w:pos="9968"/>
          <w:tab w:val="right" w:leader="dot" w:pos="9070"/>
        </w:tabs>
        <w:jc w:val="both"/>
        <w:rPr>
          <w:rFonts w:ascii="Calibri" w:hAnsi="Calibri"/>
          <w:noProof/>
          <w:sz w:val="28"/>
          <w:szCs w:val="28"/>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sz w:val="28"/>
            <w:szCs w:val="28"/>
          </w:rPr>
          <w:tab/>
        </w:r>
        <w:r w:rsidR="00CC452F">
          <w:rPr>
            <w:noProof/>
            <w:webHidden/>
            <w:sz w:val="28"/>
            <w:szCs w:val="28"/>
          </w:rPr>
          <w:t>2</w:t>
        </w:r>
      </w:hyperlink>
      <w:r w:rsidR="008A6F14">
        <w:rPr>
          <w:noProof/>
          <w:sz w:val="28"/>
          <w:szCs w:val="28"/>
        </w:rPr>
        <w:t>5</w:t>
      </w:r>
    </w:p>
    <w:p w14:paraId="6CE73E60" w14:textId="15A0D292" w:rsidR="00CC452F" w:rsidRPr="00515F24" w:rsidRDefault="00943383" w:rsidP="00CC452F">
      <w:pPr>
        <w:pStyle w:val="1"/>
        <w:widowControl w:val="0"/>
        <w:tabs>
          <w:tab w:val="clear" w:pos="9968"/>
          <w:tab w:val="right" w:leader="dot" w:pos="9070"/>
        </w:tabs>
        <w:jc w:val="both"/>
        <w:rPr>
          <w:rFonts w:ascii="Calibri" w:hAnsi="Calibri"/>
          <w:noProof/>
          <w:sz w:val="28"/>
          <w:szCs w:val="28"/>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sz w:val="28"/>
            <w:szCs w:val="28"/>
          </w:rPr>
          <w:tab/>
        </w:r>
        <w:r w:rsidR="00CC452F">
          <w:rPr>
            <w:noProof/>
            <w:webHidden/>
            <w:sz w:val="28"/>
            <w:szCs w:val="28"/>
          </w:rPr>
          <w:t>2</w:t>
        </w:r>
        <w:r w:rsidR="00EA0BD2">
          <w:rPr>
            <w:noProof/>
            <w:webHidden/>
            <w:sz w:val="28"/>
            <w:szCs w:val="28"/>
          </w:rPr>
          <w:t>5</w:t>
        </w:r>
      </w:hyperlink>
    </w:p>
    <w:p w14:paraId="7E50E70D" w14:textId="77777777" w:rsidR="00CC452F" w:rsidRDefault="00CC452F" w:rsidP="00CC452F">
      <w:pPr>
        <w:tabs>
          <w:tab w:val="right" w:leader="dot" w:pos="9070"/>
        </w:tabs>
        <w:spacing w:line="360" w:lineRule="auto"/>
        <w:jc w:val="both"/>
        <w:rPr>
          <w:noProof/>
        </w:rPr>
      </w:pPr>
      <w:r w:rsidRPr="00515F24">
        <w:rPr>
          <w:b/>
          <w:bCs/>
          <w:noProof/>
          <w:sz w:val="28"/>
          <w:szCs w:val="28"/>
        </w:rPr>
        <w:fldChar w:fldCharType="end"/>
      </w:r>
    </w:p>
    <w:p w14:paraId="0D74C384" w14:textId="00BCD96F" w:rsidR="004B7E65" w:rsidRDefault="00CC452F" w:rsidP="00CC452F">
      <w:pPr>
        <w:keepNext/>
        <w:rPr>
          <w:sz w:val="28"/>
          <w:szCs w:val="28"/>
        </w:rPr>
      </w:pPr>
      <w:r w:rsidRPr="00515F24">
        <w:rPr>
          <w:b/>
          <w:bCs/>
          <w:sz w:val="28"/>
          <w:szCs w:val="28"/>
        </w:rPr>
        <w:fldChar w:fldCharType="end"/>
      </w:r>
    </w:p>
    <w:p w14:paraId="68AD0E80" w14:textId="77777777" w:rsidR="00C52F7B" w:rsidRDefault="00C52F7B" w:rsidP="00F95658">
      <w:pPr>
        <w:keepNext/>
        <w:ind w:firstLine="709"/>
        <w:jc w:val="both"/>
        <w:rPr>
          <w:b/>
          <w:sz w:val="28"/>
          <w:szCs w:val="28"/>
        </w:rPr>
      </w:pPr>
    </w:p>
    <w:p w14:paraId="4057884A" w14:textId="77777777" w:rsidR="00CF7662" w:rsidRDefault="00CF7662">
      <w:pPr>
        <w:widowControl/>
        <w:autoSpaceDE/>
        <w:autoSpaceDN/>
        <w:adjustRightInd/>
        <w:spacing w:after="200" w:line="276" w:lineRule="auto"/>
        <w:rPr>
          <w:b/>
          <w:sz w:val="28"/>
          <w:szCs w:val="28"/>
        </w:rPr>
      </w:pPr>
      <w:r>
        <w:rPr>
          <w:b/>
          <w:sz w:val="28"/>
          <w:szCs w:val="28"/>
        </w:rPr>
        <w:br w:type="page"/>
      </w:r>
    </w:p>
    <w:p w14:paraId="52122C0D" w14:textId="3CD4874E" w:rsidR="00C52F7B" w:rsidRDefault="00C52F7B" w:rsidP="00F95658">
      <w:pPr>
        <w:keepNext/>
        <w:ind w:firstLine="709"/>
        <w:jc w:val="both"/>
        <w:rPr>
          <w:b/>
          <w:sz w:val="28"/>
          <w:szCs w:val="28"/>
        </w:rPr>
      </w:pPr>
      <w:r>
        <w:rPr>
          <w:b/>
          <w:sz w:val="28"/>
          <w:szCs w:val="28"/>
        </w:rPr>
        <w:lastRenderedPageBreak/>
        <w:t xml:space="preserve">1. Наименование </w:t>
      </w:r>
      <w:r w:rsidR="000C5D47">
        <w:rPr>
          <w:b/>
          <w:sz w:val="28"/>
          <w:szCs w:val="28"/>
        </w:rPr>
        <w:t>дисциплины</w:t>
      </w:r>
      <w:r>
        <w:rPr>
          <w:b/>
          <w:sz w:val="28"/>
          <w:szCs w:val="28"/>
        </w:rPr>
        <w:t xml:space="preserve"> </w:t>
      </w:r>
    </w:p>
    <w:p w14:paraId="1E30C99D" w14:textId="46032261" w:rsidR="002A481B" w:rsidRPr="000218DE" w:rsidRDefault="00EF30A3" w:rsidP="00F95658">
      <w:pPr>
        <w:keepNext/>
        <w:ind w:firstLine="709"/>
        <w:jc w:val="both"/>
        <w:rPr>
          <w:bCs/>
          <w:sz w:val="28"/>
          <w:szCs w:val="28"/>
        </w:rPr>
      </w:pPr>
      <w:r>
        <w:rPr>
          <w:sz w:val="28"/>
          <w:szCs w:val="28"/>
        </w:rPr>
        <w:t>«</w:t>
      </w:r>
      <w:r w:rsidR="00F7115E" w:rsidRPr="00124186">
        <w:rPr>
          <w:sz w:val="28"/>
          <w:szCs w:val="28"/>
        </w:rPr>
        <w:t>Налоговое сопровождение внешнеэкономической деятельности</w:t>
      </w:r>
      <w:r>
        <w:rPr>
          <w:sz w:val="28"/>
          <w:szCs w:val="28"/>
        </w:rPr>
        <w:t>»</w:t>
      </w:r>
    </w:p>
    <w:p w14:paraId="50B34C2C" w14:textId="39618F5E"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w:t>
      </w:r>
      <w:r w:rsidR="006B2262" w:rsidRPr="006B2262">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46AE0940" w14:textId="6D75B087" w:rsidR="0088321E" w:rsidRPr="0088321E" w:rsidRDefault="0088321E" w:rsidP="00F95658">
      <w:pPr>
        <w:tabs>
          <w:tab w:val="left" w:pos="540"/>
        </w:tabs>
        <w:ind w:firstLine="709"/>
        <w:contextualSpacing/>
        <w:jc w:val="both"/>
        <w:rPr>
          <w:sz w:val="28"/>
          <w:szCs w:val="28"/>
        </w:rPr>
      </w:pPr>
    </w:p>
    <w:tbl>
      <w:tblPr>
        <w:tblStyle w:val="a8"/>
        <w:tblW w:w="5000" w:type="pct"/>
        <w:tblLook w:val="04A0" w:firstRow="1" w:lastRow="0" w:firstColumn="1" w:lastColumn="0" w:noHBand="0" w:noVBand="1"/>
      </w:tblPr>
      <w:tblGrid>
        <w:gridCol w:w="1565"/>
        <w:gridCol w:w="2855"/>
        <w:gridCol w:w="2603"/>
        <w:gridCol w:w="3398"/>
      </w:tblGrid>
      <w:tr w:rsidR="006B5B4D" w:rsidRPr="009C587E" w14:paraId="1319D81B" w14:textId="77777777" w:rsidTr="006F6132">
        <w:tc>
          <w:tcPr>
            <w:tcW w:w="768" w:type="pct"/>
          </w:tcPr>
          <w:p w14:paraId="1DA5C36E" w14:textId="77777777" w:rsidR="006B5B4D" w:rsidRPr="009C587E" w:rsidRDefault="006B5B4D" w:rsidP="003C3C18">
            <w:pPr>
              <w:tabs>
                <w:tab w:val="left" w:pos="540"/>
              </w:tabs>
              <w:contextualSpacing/>
              <w:jc w:val="both"/>
              <w:rPr>
                <w:sz w:val="24"/>
                <w:szCs w:val="24"/>
              </w:rPr>
            </w:pPr>
            <w:r w:rsidRPr="009C587E">
              <w:rPr>
                <w:sz w:val="24"/>
                <w:szCs w:val="24"/>
              </w:rPr>
              <w:t>Код компетенции</w:t>
            </w:r>
          </w:p>
        </w:tc>
        <w:tc>
          <w:tcPr>
            <w:tcW w:w="1465" w:type="pct"/>
          </w:tcPr>
          <w:p w14:paraId="7B470B01" w14:textId="77777777" w:rsidR="006B5B4D" w:rsidRPr="009C587E" w:rsidRDefault="006B5B4D" w:rsidP="003C3C18">
            <w:pPr>
              <w:tabs>
                <w:tab w:val="left" w:pos="540"/>
              </w:tabs>
              <w:contextualSpacing/>
              <w:jc w:val="both"/>
              <w:rPr>
                <w:sz w:val="24"/>
                <w:szCs w:val="24"/>
              </w:rPr>
            </w:pPr>
            <w:r w:rsidRPr="009C587E">
              <w:rPr>
                <w:sz w:val="24"/>
                <w:szCs w:val="24"/>
              </w:rPr>
              <w:t>Наименование компетенции</w:t>
            </w:r>
          </w:p>
        </w:tc>
        <w:tc>
          <w:tcPr>
            <w:tcW w:w="1081" w:type="pct"/>
          </w:tcPr>
          <w:p w14:paraId="6F7E2078" w14:textId="77777777" w:rsidR="006B5B4D" w:rsidRPr="009C587E" w:rsidRDefault="006B5B4D" w:rsidP="003C3C18">
            <w:pPr>
              <w:tabs>
                <w:tab w:val="left" w:pos="540"/>
              </w:tabs>
              <w:contextualSpacing/>
              <w:jc w:val="both"/>
              <w:rPr>
                <w:sz w:val="24"/>
                <w:szCs w:val="24"/>
              </w:rPr>
            </w:pPr>
            <w:r w:rsidRPr="009C587E">
              <w:rPr>
                <w:sz w:val="24"/>
                <w:szCs w:val="24"/>
              </w:rPr>
              <w:t>Индикаторы достижения компетенции</w:t>
            </w:r>
          </w:p>
        </w:tc>
        <w:tc>
          <w:tcPr>
            <w:tcW w:w="1686" w:type="pct"/>
          </w:tcPr>
          <w:p w14:paraId="54B08637" w14:textId="494EBF96" w:rsidR="006B5B4D" w:rsidRPr="009C587E" w:rsidRDefault="006B5B4D" w:rsidP="003C3C18">
            <w:pPr>
              <w:tabs>
                <w:tab w:val="left" w:pos="540"/>
              </w:tabs>
              <w:contextualSpacing/>
              <w:jc w:val="both"/>
              <w:rPr>
                <w:sz w:val="24"/>
                <w:szCs w:val="24"/>
              </w:rPr>
            </w:pPr>
            <w:r w:rsidRPr="009C587E">
              <w:rPr>
                <w:sz w:val="24"/>
                <w:szCs w:val="24"/>
              </w:rPr>
              <w:t xml:space="preserve">Результаты </w:t>
            </w:r>
            <w:r w:rsidR="001352B4" w:rsidRPr="009C587E">
              <w:rPr>
                <w:sz w:val="24"/>
                <w:szCs w:val="24"/>
              </w:rPr>
              <w:t>обучения (</w:t>
            </w:r>
            <w:r w:rsidRPr="009C587E">
              <w:rPr>
                <w:sz w:val="24"/>
                <w:szCs w:val="24"/>
              </w:rPr>
              <w:t>умения</w:t>
            </w:r>
            <w:r w:rsidR="00FC38B2" w:rsidRPr="009C587E">
              <w:rPr>
                <w:sz w:val="24"/>
                <w:szCs w:val="24"/>
              </w:rPr>
              <w:t xml:space="preserve"> и знания</w:t>
            </w:r>
            <w:r w:rsidRPr="009C587E">
              <w:rPr>
                <w:sz w:val="24"/>
                <w:szCs w:val="24"/>
              </w:rPr>
              <w:t>), соотнесенные с индикаторами достижения компетенции</w:t>
            </w:r>
          </w:p>
        </w:tc>
      </w:tr>
      <w:tr w:rsidR="006F6132" w:rsidRPr="009C587E" w14:paraId="41B21597" w14:textId="77777777" w:rsidTr="006F6132">
        <w:tc>
          <w:tcPr>
            <w:tcW w:w="768" w:type="pct"/>
            <w:vMerge w:val="restart"/>
          </w:tcPr>
          <w:p w14:paraId="61843B67" w14:textId="2125D42D" w:rsidR="006F6132" w:rsidRPr="009C587E" w:rsidRDefault="006F6132" w:rsidP="009C587E">
            <w:pPr>
              <w:tabs>
                <w:tab w:val="left" w:pos="540"/>
              </w:tabs>
              <w:contextualSpacing/>
              <w:rPr>
                <w:sz w:val="24"/>
                <w:szCs w:val="24"/>
              </w:rPr>
            </w:pPr>
            <w:r>
              <w:rPr>
                <w:sz w:val="24"/>
                <w:szCs w:val="24"/>
              </w:rPr>
              <w:t>ПК-2</w:t>
            </w:r>
          </w:p>
        </w:tc>
        <w:tc>
          <w:tcPr>
            <w:tcW w:w="1465" w:type="pct"/>
            <w:vMerge w:val="restart"/>
            <w:shd w:val="clear" w:color="auto" w:fill="auto"/>
          </w:tcPr>
          <w:p w14:paraId="28E7D615" w14:textId="41F1D085" w:rsidR="006F6132" w:rsidRPr="009C587E" w:rsidRDefault="006F6132" w:rsidP="00EF30A3">
            <w:pPr>
              <w:tabs>
                <w:tab w:val="left" w:pos="540"/>
              </w:tabs>
              <w:contextualSpacing/>
              <w:rPr>
                <w:sz w:val="24"/>
                <w:szCs w:val="24"/>
              </w:rPr>
            </w:pPr>
            <w:r w:rsidRPr="006F6132">
              <w:rPr>
                <w:sz w:val="24"/>
                <w:szCs w:val="24"/>
              </w:rPr>
              <w:t>Способность анализировать закономерности и тенденции развития международного налогового и таможенного регулирования, выявлять особенности ведения внешнеэкономической деятельности в рамках международных экономических союзов</w:t>
            </w:r>
          </w:p>
        </w:tc>
        <w:tc>
          <w:tcPr>
            <w:tcW w:w="1081" w:type="pct"/>
            <w:shd w:val="clear" w:color="auto" w:fill="auto"/>
          </w:tcPr>
          <w:p w14:paraId="3F6A6CAB" w14:textId="77777777" w:rsidR="006F6132" w:rsidRPr="00EF30A3" w:rsidRDefault="006F6132" w:rsidP="00EF30A3">
            <w:pPr>
              <w:pStyle w:val="Style2"/>
              <w:spacing w:line="240" w:lineRule="auto"/>
              <w:ind w:firstLine="0"/>
              <w:jc w:val="left"/>
            </w:pPr>
            <w:r w:rsidRPr="00EF30A3">
              <w:t>1. Применяет теоретические знания и научные методы для идентификации и анализа современных подходов к налоговому и таможенному регулированию.</w:t>
            </w:r>
          </w:p>
          <w:p w14:paraId="610C9A2D" w14:textId="4B5EB815" w:rsidR="006F6132" w:rsidRPr="00EF30A3" w:rsidRDefault="006F6132" w:rsidP="00EF30A3">
            <w:pPr>
              <w:tabs>
                <w:tab w:val="left" w:pos="540"/>
              </w:tabs>
              <w:contextualSpacing/>
              <w:rPr>
                <w:sz w:val="24"/>
                <w:szCs w:val="24"/>
              </w:rPr>
            </w:pPr>
          </w:p>
        </w:tc>
        <w:tc>
          <w:tcPr>
            <w:tcW w:w="1686" w:type="pct"/>
          </w:tcPr>
          <w:p w14:paraId="25354630" w14:textId="3865DC5F" w:rsidR="006F6132" w:rsidRPr="00EF30A3" w:rsidRDefault="006F6132" w:rsidP="00EF30A3">
            <w:pPr>
              <w:pStyle w:val="Style2"/>
              <w:spacing w:line="240" w:lineRule="auto"/>
              <w:ind w:firstLine="0"/>
              <w:jc w:val="left"/>
            </w:pPr>
            <w:r w:rsidRPr="00EF30A3">
              <w:t>Знать: теоретические основы и научные методы для идентификации и анализа современных подходов к налоговому и таможенному регулированию.</w:t>
            </w:r>
          </w:p>
          <w:p w14:paraId="3B83932E" w14:textId="57D17776" w:rsidR="006F6132" w:rsidRPr="00EF30A3" w:rsidRDefault="006F6132" w:rsidP="00EF30A3">
            <w:pPr>
              <w:pStyle w:val="Style2"/>
              <w:spacing w:line="240" w:lineRule="auto"/>
              <w:ind w:firstLine="0"/>
              <w:jc w:val="left"/>
            </w:pPr>
            <w:r w:rsidRPr="00EF30A3">
              <w:t>Уметь применять теоретические знания и научные методы для идентификации и анализа современных подходов к налоговому и таможенному регулированию.</w:t>
            </w:r>
          </w:p>
        </w:tc>
      </w:tr>
      <w:tr w:rsidR="006F6132" w:rsidRPr="009C587E" w14:paraId="189F7957" w14:textId="77777777" w:rsidTr="006F6132">
        <w:tc>
          <w:tcPr>
            <w:tcW w:w="768" w:type="pct"/>
            <w:vMerge/>
          </w:tcPr>
          <w:p w14:paraId="67F31F70" w14:textId="77777777" w:rsidR="006F6132" w:rsidRPr="009C587E" w:rsidRDefault="006F6132" w:rsidP="009C587E">
            <w:pPr>
              <w:tabs>
                <w:tab w:val="left" w:pos="540"/>
              </w:tabs>
              <w:ind w:firstLine="709"/>
              <w:contextualSpacing/>
              <w:jc w:val="both"/>
              <w:rPr>
                <w:sz w:val="24"/>
                <w:szCs w:val="24"/>
              </w:rPr>
            </w:pPr>
          </w:p>
        </w:tc>
        <w:tc>
          <w:tcPr>
            <w:tcW w:w="1465" w:type="pct"/>
            <w:vMerge/>
          </w:tcPr>
          <w:p w14:paraId="750A06DE" w14:textId="77777777" w:rsidR="006F6132" w:rsidRPr="009C587E" w:rsidRDefault="006F6132" w:rsidP="00EF30A3">
            <w:pPr>
              <w:tabs>
                <w:tab w:val="left" w:pos="540"/>
              </w:tabs>
              <w:ind w:firstLine="709"/>
              <w:contextualSpacing/>
              <w:rPr>
                <w:sz w:val="24"/>
                <w:szCs w:val="24"/>
              </w:rPr>
            </w:pPr>
          </w:p>
        </w:tc>
        <w:tc>
          <w:tcPr>
            <w:tcW w:w="1081" w:type="pct"/>
          </w:tcPr>
          <w:p w14:paraId="1CB6642B" w14:textId="0BC8CC02" w:rsidR="006F6132" w:rsidRPr="00EF30A3" w:rsidRDefault="006F6132" w:rsidP="00EF30A3">
            <w:pPr>
              <w:tabs>
                <w:tab w:val="left" w:pos="540"/>
              </w:tabs>
              <w:contextualSpacing/>
              <w:rPr>
                <w:sz w:val="24"/>
                <w:szCs w:val="24"/>
              </w:rPr>
            </w:pPr>
            <w:r w:rsidRPr="00EF30A3">
              <w:rPr>
                <w:sz w:val="24"/>
                <w:szCs w:val="24"/>
              </w:rPr>
              <w:t>2. Демонстрирует знания нормативно-правовых документов, регулирующих внешнеэкономическую деятельность, а также навыки их применения к практическим ситуациям для выработки наиболее эффективных решений.</w:t>
            </w:r>
          </w:p>
        </w:tc>
        <w:tc>
          <w:tcPr>
            <w:tcW w:w="1686" w:type="pct"/>
          </w:tcPr>
          <w:p w14:paraId="5B4CECCD" w14:textId="320F3C56" w:rsidR="006F6132" w:rsidRPr="00EF30A3" w:rsidRDefault="00885D98" w:rsidP="00EF30A3">
            <w:pPr>
              <w:ind w:hanging="80"/>
              <w:contextualSpacing/>
              <w:rPr>
                <w:sz w:val="24"/>
                <w:szCs w:val="24"/>
              </w:rPr>
            </w:pPr>
            <w:r w:rsidRPr="00EF30A3">
              <w:rPr>
                <w:sz w:val="24"/>
                <w:szCs w:val="24"/>
              </w:rPr>
              <w:t>Знать нормативно-правовые документы, регулирующие внешнеэкономическую деятельность, а также навыки их применения к практическим ситуациям для выработки наиболее эффективных решений.</w:t>
            </w:r>
          </w:p>
          <w:p w14:paraId="1C2D804B" w14:textId="60B46007" w:rsidR="006F6132" w:rsidRPr="00EF30A3" w:rsidRDefault="00885D98" w:rsidP="00EF30A3">
            <w:pPr>
              <w:ind w:hanging="80"/>
              <w:contextualSpacing/>
              <w:rPr>
                <w:sz w:val="24"/>
                <w:szCs w:val="24"/>
              </w:rPr>
            </w:pPr>
            <w:r w:rsidRPr="00EF30A3">
              <w:rPr>
                <w:sz w:val="24"/>
                <w:szCs w:val="24"/>
              </w:rPr>
              <w:t>Уметь применять знания нормативно-правовых документов, регулирующих внешнеэкономическую деятельность к практическим ситуациям для выработки наиболее эффективных решений.</w:t>
            </w:r>
          </w:p>
        </w:tc>
      </w:tr>
      <w:tr w:rsidR="006F6132" w:rsidRPr="009C587E" w14:paraId="27BDA33D" w14:textId="77777777" w:rsidTr="006F6132">
        <w:tc>
          <w:tcPr>
            <w:tcW w:w="768" w:type="pct"/>
            <w:vMerge w:val="restart"/>
          </w:tcPr>
          <w:p w14:paraId="65706BD0" w14:textId="3EF4E5CA" w:rsidR="006F6132" w:rsidRPr="009C587E" w:rsidRDefault="006F6132" w:rsidP="00EF30A3">
            <w:pPr>
              <w:tabs>
                <w:tab w:val="left" w:pos="540"/>
              </w:tabs>
              <w:contextualSpacing/>
              <w:rPr>
                <w:sz w:val="24"/>
                <w:szCs w:val="24"/>
              </w:rPr>
            </w:pPr>
            <w:r>
              <w:rPr>
                <w:sz w:val="24"/>
                <w:szCs w:val="24"/>
              </w:rPr>
              <w:t>ПКН-5</w:t>
            </w:r>
          </w:p>
        </w:tc>
        <w:tc>
          <w:tcPr>
            <w:tcW w:w="1465" w:type="pct"/>
            <w:vMerge w:val="restart"/>
            <w:shd w:val="clear" w:color="auto" w:fill="auto"/>
          </w:tcPr>
          <w:p w14:paraId="24E50586" w14:textId="1F802121" w:rsidR="006F6132" w:rsidRPr="00EF30A3" w:rsidRDefault="006F6132" w:rsidP="00EF30A3">
            <w:pPr>
              <w:tabs>
                <w:tab w:val="left" w:pos="540"/>
              </w:tabs>
              <w:ind w:firstLine="23"/>
              <w:contextualSpacing/>
              <w:rPr>
                <w:sz w:val="24"/>
                <w:szCs w:val="24"/>
              </w:rPr>
            </w:pPr>
            <w:r w:rsidRPr="00EF30A3">
              <w:rPr>
                <w:sz w:val="24"/>
                <w:szCs w:val="24"/>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1081" w:type="pct"/>
            <w:shd w:val="clear" w:color="auto" w:fill="auto"/>
          </w:tcPr>
          <w:p w14:paraId="01119BEF" w14:textId="2BAB0477" w:rsidR="006F6132" w:rsidRPr="00EF30A3" w:rsidRDefault="006F6132" w:rsidP="00EF30A3">
            <w:pPr>
              <w:rPr>
                <w:sz w:val="24"/>
                <w:szCs w:val="24"/>
              </w:rPr>
            </w:pPr>
            <w:r w:rsidRPr="00EF30A3">
              <w:rPr>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1686" w:type="pct"/>
          </w:tcPr>
          <w:p w14:paraId="24317D08" w14:textId="5B761847" w:rsidR="006F6132" w:rsidRPr="00EF30A3" w:rsidRDefault="00885D98" w:rsidP="00EF30A3">
            <w:pPr>
              <w:tabs>
                <w:tab w:val="left" w:pos="540"/>
              </w:tabs>
              <w:contextualSpacing/>
              <w:rPr>
                <w:sz w:val="24"/>
                <w:szCs w:val="24"/>
              </w:rPr>
            </w:pPr>
            <w:r w:rsidRPr="00EF30A3">
              <w:rPr>
                <w:sz w:val="24"/>
                <w:szCs w:val="24"/>
              </w:rPr>
              <w:t>Знать теоретические основы и экономические законы для разработки алгоритмов управления экономическими рисками, инвестиционными проектами, финансовыми потоками.</w:t>
            </w:r>
          </w:p>
          <w:p w14:paraId="1B97C06C" w14:textId="2AE56F15" w:rsidR="006F6132" w:rsidRPr="00EF30A3" w:rsidRDefault="00885D98" w:rsidP="00EF30A3">
            <w:pPr>
              <w:tabs>
                <w:tab w:val="left" w:pos="540"/>
              </w:tabs>
              <w:contextualSpacing/>
              <w:rPr>
                <w:sz w:val="24"/>
                <w:szCs w:val="24"/>
              </w:rPr>
            </w:pPr>
            <w:r w:rsidRPr="00EF30A3">
              <w:rPr>
                <w:sz w:val="24"/>
                <w:szCs w:val="24"/>
              </w:rPr>
              <w:t xml:space="preserve">Уметь применять применяет теоретические знания и экономические законы для разработки алгоритмов управления экономическими </w:t>
            </w:r>
            <w:r w:rsidRPr="00EF30A3">
              <w:rPr>
                <w:sz w:val="24"/>
                <w:szCs w:val="24"/>
              </w:rPr>
              <w:lastRenderedPageBreak/>
              <w:t>рисками, инвестиционными проектами, финансовыми потоками.</w:t>
            </w:r>
          </w:p>
        </w:tc>
      </w:tr>
      <w:tr w:rsidR="006F6132" w:rsidRPr="009C587E" w14:paraId="70E8D597" w14:textId="77777777" w:rsidTr="006F6132">
        <w:tc>
          <w:tcPr>
            <w:tcW w:w="768" w:type="pct"/>
            <w:vMerge/>
          </w:tcPr>
          <w:p w14:paraId="6F7E2BED" w14:textId="77777777" w:rsidR="006F6132" w:rsidRDefault="006F6132" w:rsidP="009C587E">
            <w:pPr>
              <w:tabs>
                <w:tab w:val="left" w:pos="540"/>
              </w:tabs>
              <w:ind w:firstLine="709"/>
              <w:contextualSpacing/>
              <w:rPr>
                <w:sz w:val="24"/>
                <w:szCs w:val="24"/>
              </w:rPr>
            </w:pPr>
          </w:p>
        </w:tc>
        <w:tc>
          <w:tcPr>
            <w:tcW w:w="1465" w:type="pct"/>
            <w:vMerge/>
            <w:shd w:val="clear" w:color="auto" w:fill="auto"/>
          </w:tcPr>
          <w:p w14:paraId="56681450" w14:textId="77777777" w:rsidR="006F6132" w:rsidRPr="00EF30A3" w:rsidRDefault="006F6132" w:rsidP="00EF30A3">
            <w:pPr>
              <w:tabs>
                <w:tab w:val="left" w:pos="540"/>
              </w:tabs>
              <w:ind w:firstLine="709"/>
              <w:contextualSpacing/>
              <w:rPr>
                <w:sz w:val="24"/>
                <w:szCs w:val="24"/>
              </w:rPr>
            </w:pPr>
          </w:p>
        </w:tc>
        <w:tc>
          <w:tcPr>
            <w:tcW w:w="1081" w:type="pct"/>
            <w:shd w:val="clear" w:color="auto" w:fill="auto"/>
          </w:tcPr>
          <w:p w14:paraId="71E02C95" w14:textId="4E7B78B7" w:rsidR="006F6132" w:rsidRPr="00EF30A3" w:rsidRDefault="006F6132" w:rsidP="00EF30A3">
            <w:pPr>
              <w:rPr>
                <w:sz w:val="24"/>
                <w:szCs w:val="24"/>
              </w:rPr>
            </w:pPr>
            <w:r w:rsidRPr="00EF30A3">
              <w:rPr>
                <w:sz w:val="24"/>
                <w:szCs w:val="24"/>
              </w:rPr>
              <w:t>2.Демонстрирует знания содержания основных схем финансового обеспечения инвестиционных проектов и их особенностей.</w:t>
            </w:r>
          </w:p>
        </w:tc>
        <w:tc>
          <w:tcPr>
            <w:tcW w:w="1686" w:type="pct"/>
          </w:tcPr>
          <w:p w14:paraId="60188893" w14:textId="2523CC41" w:rsidR="006F6132" w:rsidRPr="00EF30A3" w:rsidRDefault="00885D98" w:rsidP="00EF30A3">
            <w:pPr>
              <w:tabs>
                <w:tab w:val="left" w:pos="540"/>
              </w:tabs>
              <w:contextualSpacing/>
              <w:rPr>
                <w:sz w:val="24"/>
                <w:szCs w:val="24"/>
              </w:rPr>
            </w:pPr>
            <w:r w:rsidRPr="00EF30A3">
              <w:rPr>
                <w:sz w:val="24"/>
                <w:szCs w:val="24"/>
              </w:rPr>
              <w:t>Знать содержание основных схем финансового обеспечения инвестиционных проектов и их особенностей.</w:t>
            </w:r>
          </w:p>
          <w:p w14:paraId="401B4312" w14:textId="3452E1EF" w:rsidR="006F6132" w:rsidRPr="00EF30A3" w:rsidRDefault="00885D98" w:rsidP="00EF30A3">
            <w:pPr>
              <w:tabs>
                <w:tab w:val="left" w:pos="540"/>
              </w:tabs>
              <w:contextualSpacing/>
              <w:rPr>
                <w:sz w:val="24"/>
                <w:szCs w:val="24"/>
              </w:rPr>
            </w:pPr>
            <w:r w:rsidRPr="00EF30A3">
              <w:rPr>
                <w:sz w:val="24"/>
                <w:szCs w:val="24"/>
              </w:rPr>
              <w:t>Уметь применять содержания основных схем финансового обеспечения инвестиционных проектов и их особенностей.</w:t>
            </w:r>
          </w:p>
        </w:tc>
      </w:tr>
      <w:tr w:rsidR="006F6132" w:rsidRPr="009C587E" w14:paraId="1D55F2A4" w14:textId="77777777" w:rsidTr="006F6132">
        <w:tc>
          <w:tcPr>
            <w:tcW w:w="768" w:type="pct"/>
            <w:vMerge/>
          </w:tcPr>
          <w:p w14:paraId="46048524" w14:textId="77777777" w:rsidR="006F6132" w:rsidRDefault="006F6132" w:rsidP="009C587E">
            <w:pPr>
              <w:tabs>
                <w:tab w:val="left" w:pos="540"/>
              </w:tabs>
              <w:ind w:firstLine="709"/>
              <w:contextualSpacing/>
              <w:rPr>
                <w:sz w:val="24"/>
                <w:szCs w:val="24"/>
              </w:rPr>
            </w:pPr>
          </w:p>
        </w:tc>
        <w:tc>
          <w:tcPr>
            <w:tcW w:w="1465" w:type="pct"/>
            <w:vMerge/>
            <w:shd w:val="clear" w:color="auto" w:fill="auto"/>
          </w:tcPr>
          <w:p w14:paraId="3674A174" w14:textId="77777777" w:rsidR="006F6132" w:rsidRPr="00EF30A3" w:rsidRDefault="006F6132" w:rsidP="00EF30A3">
            <w:pPr>
              <w:tabs>
                <w:tab w:val="left" w:pos="540"/>
              </w:tabs>
              <w:ind w:firstLine="709"/>
              <w:contextualSpacing/>
              <w:rPr>
                <w:sz w:val="24"/>
                <w:szCs w:val="24"/>
              </w:rPr>
            </w:pPr>
          </w:p>
        </w:tc>
        <w:tc>
          <w:tcPr>
            <w:tcW w:w="1081" w:type="pct"/>
            <w:shd w:val="clear" w:color="auto" w:fill="auto"/>
          </w:tcPr>
          <w:p w14:paraId="33629DC8" w14:textId="590D2FC2" w:rsidR="006F6132" w:rsidRPr="00EF30A3" w:rsidRDefault="006F6132" w:rsidP="00EF30A3">
            <w:pPr>
              <w:rPr>
                <w:sz w:val="24"/>
                <w:szCs w:val="24"/>
              </w:rPr>
            </w:pPr>
            <w:r w:rsidRPr="00EF30A3">
              <w:rPr>
                <w:sz w:val="24"/>
                <w:szCs w:val="24"/>
              </w:rPr>
              <w:t>3.Обосновывает решения по управлению инвестиционными проектами и финансовыми потоками на основе интеграции знаний из разных областей</w:t>
            </w:r>
          </w:p>
        </w:tc>
        <w:tc>
          <w:tcPr>
            <w:tcW w:w="1686" w:type="pct"/>
          </w:tcPr>
          <w:p w14:paraId="58391528" w14:textId="1698A608" w:rsidR="006F6132" w:rsidRPr="00EF30A3" w:rsidRDefault="00885D98" w:rsidP="00EF30A3">
            <w:pPr>
              <w:tabs>
                <w:tab w:val="left" w:pos="540"/>
              </w:tabs>
              <w:contextualSpacing/>
              <w:rPr>
                <w:sz w:val="24"/>
                <w:szCs w:val="24"/>
              </w:rPr>
            </w:pPr>
            <w:r w:rsidRPr="00EF30A3">
              <w:rPr>
                <w:sz w:val="24"/>
                <w:szCs w:val="24"/>
              </w:rPr>
              <w:t>Знать основы решения по управлению инвестиционными проектами и финансовыми потоками на основе интеграции знаний из разных областей.</w:t>
            </w:r>
          </w:p>
          <w:p w14:paraId="694BD5CC" w14:textId="07F9C2AE" w:rsidR="006F6132" w:rsidRPr="00EF30A3" w:rsidRDefault="00885D98" w:rsidP="00EF30A3">
            <w:pPr>
              <w:tabs>
                <w:tab w:val="left" w:pos="540"/>
              </w:tabs>
              <w:contextualSpacing/>
              <w:rPr>
                <w:sz w:val="24"/>
                <w:szCs w:val="24"/>
              </w:rPr>
            </w:pPr>
            <w:r w:rsidRPr="00EF30A3">
              <w:rPr>
                <w:sz w:val="24"/>
                <w:szCs w:val="24"/>
              </w:rPr>
              <w:t>Уметь обосновывать решения по управлению инвестиционными проектами и финансовыми потоками на основе интеграции знаний из разных областей</w:t>
            </w:r>
          </w:p>
        </w:tc>
      </w:tr>
    </w:tbl>
    <w:p w14:paraId="22E67D9F" w14:textId="77777777" w:rsidR="009727AB" w:rsidRDefault="009727AB" w:rsidP="00F95658">
      <w:pPr>
        <w:ind w:firstLine="709"/>
        <w:jc w:val="both"/>
        <w:rPr>
          <w:b/>
          <w:bCs/>
          <w:sz w:val="28"/>
          <w:szCs w:val="28"/>
        </w:rPr>
      </w:pPr>
    </w:p>
    <w:p w14:paraId="1E5048CB" w14:textId="60A48746" w:rsidR="00C52F7B" w:rsidRPr="00251DB4" w:rsidRDefault="00C52F7B" w:rsidP="00F95658">
      <w:pPr>
        <w:ind w:firstLine="709"/>
        <w:jc w:val="both"/>
        <w:rPr>
          <w:b/>
          <w:sz w:val="28"/>
          <w:szCs w:val="28"/>
        </w:rPr>
      </w:pPr>
      <w:r w:rsidRPr="00251DB4">
        <w:rPr>
          <w:b/>
          <w:bCs/>
          <w:sz w:val="28"/>
          <w:szCs w:val="28"/>
        </w:rPr>
        <w:t xml:space="preserve">3. </w:t>
      </w:r>
      <w:r w:rsidR="006B2262" w:rsidRPr="00251DB4">
        <w:rPr>
          <w:b/>
          <w:bCs/>
          <w:sz w:val="28"/>
          <w:szCs w:val="28"/>
        </w:rPr>
        <w:t>Место дисциплины в структуре образовательной программы</w:t>
      </w:r>
    </w:p>
    <w:p w14:paraId="2118C0AC" w14:textId="2695AB31" w:rsidR="00D65174" w:rsidRDefault="00D65174" w:rsidP="00F95658">
      <w:pPr>
        <w:ind w:firstLine="709"/>
        <w:jc w:val="both"/>
        <w:rPr>
          <w:sz w:val="28"/>
          <w:szCs w:val="28"/>
        </w:rPr>
      </w:pPr>
      <w:r w:rsidRPr="009727AB">
        <w:rPr>
          <w:sz w:val="28"/>
          <w:szCs w:val="28"/>
        </w:rPr>
        <w:t xml:space="preserve">Дисциплина «Налоговое сопровождение внешнеэкономической деятельности» является дисциплиной </w:t>
      </w:r>
      <w:r w:rsidR="00256FE3" w:rsidRPr="009727AB">
        <w:rPr>
          <w:sz w:val="28"/>
          <w:szCs w:val="28"/>
        </w:rPr>
        <w:t>модуля направленности программы магистратуры</w:t>
      </w:r>
      <w:r w:rsidR="004F57EA" w:rsidRPr="009727AB">
        <w:rPr>
          <w:sz w:val="28"/>
          <w:szCs w:val="28"/>
        </w:rPr>
        <w:t xml:space="preserve"> </w:t>
      </w:r>
      <w:r w:rsidRPr="009727AB">
        <w:rPr>
          <w:sz w:val="28"/>
          <w:szCs w:val="28"/>
        </w:rPr>
        <w:t>по направлению подготовки 38.04.01 «Экономика», направленность программы магистратуры «</w:t>
      </w:r>
      <w:r w:rsidRPr="009727AB">
        <w:rPr>
          <w:iCs/>
          <w:sz w:val="28"/>
          <w:szCs w:val="28"/>
        </w:rPr>
        <w:t>Налоговое и таможенное сопровождение бизнеса</w:t>
      </w:r>
      <w:r w:rsidRPr="009727AB">
        <w:rPr>
          <w:sz w:val="28"/>
          <w:szCs w:val="28"/>
        </w:rPr>
        <w:t>».</w:t>
      </w:r>
    </w:p>
    <w:p w14:paraId="1183181F" w14:textId="77777777" w:rsidR="009727AB" w:rsidRDefault="009727AB" w:rsidP="00F95658">
      <w:pPr>
        <w:ind w:firstLine="709"/>
        <w:jc w:val="both"/>
        <w:rPr>
          <w:b/>
          <w:bCs/>
          <w:sz w:val="28"/>
          <w:szCs w:val="28"/>
        </w:rPr>
      </w:pPr>
    </w:p>
    <w:p w14:paraId="2D5A36FC" w14:textId="387C3ED4" w:rsidR="00C52F7B" w:rsidRPr="00251DB4" w:rsidRDefault="00C52F7B" w:rsidP="00F95658">
      <w:pPr>
        <w:ind w:firstLine="709"/>
        <w:jc w:val="both"/>
        <w:rPr>
          <w:b/>
          <w:sz w:val="28"/>
          <w:szCs w:val="28"/>
        </w:rPr>
      </w:pPr>
      <w:r w:rsidRPr="00251DB4">
        <w:rPr>
          <w:b/>
          <w:bCs/>
          <w:sz w:val="28"/>
          <w:szCs w:val="28"/>
        </w:rPr>
        <w:t xml:space="preserve">4. </w:t>
      </w:r>
      <w:r w:rsidR="006B2262" w:rsidRPr="00251DB4">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400154" w:rsidRPr="00251DB4">
        <w:rPr>
          <w:b/>
          <w:bCs/>
          <w:sz w:val="28"/>
          <w:szCs w:val="28"/>
        </w:rPr>
        <w:t xml:space="preserve"> </w:t>
      </w:r>
    </w:p>
    <w:p w14:paraId="7D13A281" w14:textId="77777777" w:rsidR="00C52F7B" w:rsidRDefault="00C52F7B" w:rsidP="00C52F7B">
      <w:pPr>
        <w:keepNext/>
        <w:ind w:left="567"/>
        <w:jc w:val="right"/>
        <w:rPr>
          <w:sz w:val="28"/>
          <w:szCs w:val="28"/>
        </w:rPr>
      </w:pPr>
      <w:r w:rsidRPr="007E4CC5">
        <w:rPr>
          <w:sz w:val="28"/>
          <w:szCs w:val="28"/>
        </w:rPr>
        <w:t xml:space="preserve">Таблица </w:t>
      </w:r>
      <w:r w:rsidR="0065286A" w:rsidRPr="009D34EE">
        <w:rPr>
          <w:sz w:val="28"/>
          <w:szCs w:val="28"/>
        </w:rPr>
        <w:t>1</w:t>
      </w:r>
    </w:p>
    <w:p w14:paraId="754E2147" w14:textId="77777777" w:rsidR="009D34EE" w:rsidRPr="00D34CB9" w:rsidRDefault="009D34EE" w:rsidP="00C52F7B">
      <w:pPr>
        <w:keepNext/>
        <w:ind w:left="567"/>
        <w:jc w:val="right"/>
        <w:rPr>
          <w:sz w:val="24"/>
          <w:szCs w:val="24"/>
        </w:rPr>
      </w:pP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3"/>
        <w:gridCol w:w="2231"/>
        <w:gridCol w:w="2309"/>
      </w:tblGrid>
      <w:tr w:rsidR="006B2262" w:rsidRPr="00D34CB9" w14:paraId="1A2FC2F7" w14:textId="77777777" w:rsidTr="006F6132">
        <w:tc>
          <w:tcPr>
            <w:tcW w:w="2790" w:type="pct"/>
            <w:shd w:val="clear" w:color="auto" w:fill="auto"/>
          </w:tcPr>
          <w:p w14:paraId="515F88B8" w14:textId="77777777" w:rsidR="006B2262" w:rsidRPr="00D34CB9" w:rsidRDefault="006B2262" w:rsidP="00EC45DF">
            <w:pPr>
              <w:pStyle w:val="a6"/>
              <w:keepNext/>
              <w:ind w:left="0"/>
              <w:rPr>
                <w:b/>
                <w:sz w:val="24"/>
                <w:szCs w:val="24"/>
              </w:rPr>
            </w:pPr>
            <w:r w:rsidRPr="00D34CB9">
              <w:rPr>
                <w:b/>
                <w:sz w:val="24"/>
                <w:szCs w:val="24"/>
              </w:rPr>
              <w:t>Вид учебной работы   по дисциплине</w:t>
            </w:r>
          </w:p>
        </w:tc>
        <w:tc>
          <w:tcPr>
            <w:tcW w:w="1086" w:type="pct"/>
            <w:shd w:val="clear" w:color="auto" w:fill="auto"/>
          </w:tcPr>
          <w:p w14:paraId="590CD249" w14:textId="77777777" w:rsidR="006B2262" w:rsidRPr="00D34CB9" w:rsidRDefault="006B2262" w:rsidP="00CC452F">
            <w:pPr>
              <w:pStyle w:val="a6"/>
              <w:keepNext/>
              <w:ind w:left="0"/>
              <w:jc w:val="center"/>
              <w:rPr>
                <w:b/>
                <w:sz w:val="24"/>
                <w:szCs w:val="24"/>
              </w:rPr>
            </w:pPr>
            <w:r w:rsidRPr="00D34CB9">
              <w:rPr>
                <w:b/>
                <w:sz w:val="24"/>
                <w:szCs w:val="24"/>
              </w:rPr>
              <w:t xml:space="preserve">Всего </w:t>
            </w:r>
          </w:p>
          <w:p w14:paraId="5BEC1362" w14:textId="77777777" w:rsidR="006B2262" w:rsidRPr="00D34CB9" w:rsidRDefault="006B2262" w:rsidP="00CC452F">
            <w:pPr>
              <w:pStyle w:val="a6"/>
              <w:keepNext/>
              <w:ind w:left="0"/>
              <w:jc w:val="center"/>
              <w:rPr>
                <w:b/>
                <w:sz w:val="24"/>
                <w:szCs w:val="24"/>
              </w:rPr>
            </w:pPr>
            <w:r w:rsidRPr="00D34CB9">
              <w:rPr>
                <w:b/>
                <w:sz w:val="24"/>
                <w:szCs w:val="24"/>
              </w:rPr>
              <w:t>(в з/е и часах)</w:t>
            </w:r>
          </w:p>
        </w:tc>
        <w:tc>
          <w:tcPr>
            <w:tcW w:w="1124" w:type="pct"/>
            <w:shd w:val="clear" w:color="auto" w:fill="auto"/>
          </w:tcPr>
          <w:p w14:paraId="30491488" w14:textId="0E3C7A28" w:rsidR="006B2262" w:rsidRPr="00D34CB9" w:rsidRDefault="006B2262" w:rsidP="006F6132">
            <w:pPr>
              <w:pStyle w:val="a6"/>
              <w:keepNext/>
              <w:ind w:left="0"/>
              <w:jc w:val="center"/>
              <w:rPr>
                <w:b/>
                <w:sz w:val="24"/>
                <w:szCs w:val="24"/>
              </w:rPr>
            </w:pPr>
            <w:r w:rsidRPr="00D34CB9">
              <w:rPr>
                <w:b/>
                <w:sz w:val="24"/>
                <w:szCs w:val="24"/>
              </w:rPr>
              <w:t>Семестр (модуль)</w:t>
            </w:r>
            <w:r>
              <w:rPr>
                <w:b/>
                <w:sz w:val="24"/>
                <w:szCs w:val="24"/>
              </w:rPr>
              <w:t xml:space="preserve"> 4</w:t>
            </w:r>
            <w:r w:rsidR="006F6132">
              <w:rPr>
                <w:b/>
                <w:sz w:val="24"/>
                <w:szCs w:val="24"/>
              </w:rPr>
              <w:t xml:space="preserve"> </w:t>
            </w:r>
            <w:r w:rsidRPr="00D34CB9">
              <w:rPr>
                <w:b/>
                <w:sz w:val="24"/>
                <w:szCs w:val="24"/>
              </w:rPr>
              <w:t>(в часах)</w:t>
            </w:r>
          </w:p>
        </w:tc>
      </w:tr>
      <w:tr w:rsidR="006B2262" w:rsidRPr="00D34CB9" w14:paraId="1BBAD7B5" w14:textId="77777777" w:rsidTr="006F6132">
        <w:tc>
          <w:tcPr>
            <w:tcW w:w="2790" w:type="pct"/>
            <w:shd w:val="clear" w:color="auto" w:fill="auto"/>
          </w:tcPr>
          <w:p w14:paraId="355748BC" w14:textId="77777777" w:rsidR="006B2262" w:rsidRPr="00D34CB9" w:rsidRDefault="006B2262" w:rsidP="006B2262">
            <w:pPr>
              <w:pStyle w:val="a6"/>
              <w:keepNext/>
              <w:ind w:left="0"/>
              <w:rPr>
                <w:b/>
                <w:sz w:val="24"/>
                <w:szCs w:val="24"/>
              </w:rPr>
            </w:pPr>
            <w:r w:rsidRPr="00D34CB9">
              <w:rPr>
                <w:b/>
                <w:sz w:val="24"/>
                <w:szCs w:val="24"/>
              </w:rPr>
              <w:t xml:space="preserve">Общая трудоемкость дисциплины </w:t>
            </w:r>
          </w:p>
        </w:tc>
        <w:tc>
          <w:tcPr>
            <w:tcW w:w="1086" w:type="pct"/>
            <w:shd w:val="clear" w:color="auto" w:fill="auto"/>
          </w:tcPr>
          <w:p w14:paraId="708E2751" w14:textId="16E540C6" w:rsidR="006B2262" w:rsidRPr="00D65174" w:rsidRDefault="006B2262" w:rsidP="00D65174">
            <w:pPr>
              <w:pStyle w:val="a6"/>
              <w:keepNext/>
              <w:ind w:left="0"/>
              <w:jc w:val="right"/>
              <w:rPr>
                <w:b/>
                <w:i/>
                <w:sz w:val="24"/>
                <w:szCs w:val="24"/>
              </w:rPr>
            </w:pPr>
            <w:r w:rsidRPr="00D65174">
              <w:rPr>
                <w:rStyle w:val="211pt"/>
                <w:color w:val="auto"/>
                <w:sz w:val="24"/>
                <w:szCs w:val="24"/>
              </w:rPr>
              <w:t>4з.е./1</w:t>
            </w:r>
            <w:r w:rsidR="00D65174" w:rsidRPr="00D65174">
              <w:rPr>
                <w:rStyle w:val="211pt"/>
                <w:color w:val="auto"/>
                <w:sz w:val="24"/>
                <w:szCs w:val="24"/>
              </w:rPr>
              <w:t>44</w:t>
            </w:r>
          </w:p>
        </w:tc>
        <w:tc>
          <w:tcPr>
            <w:tcW w:w="1124" w:type="pct"/>
            <w:shd w:val="clear" w:color="auto" w:fill="auto"/>
          </w:tcPr>
          <w:p w14:paraId="18873228" w14:textId="56753075" w:rsidR="006B2262" w:rsidRPr="00D65174" w:rsidRDefault="006B2262" w:rsidP="00D65174">
            <w:pPr>
              <w:pStyle w:val="a6"/>
              <w:keepNext/>
              <w:ind w:left="0"/>
              <w:jc w:val="right"/>
              <w:rPr>
                <w:b/>
                <w:i/>
                <w:sz w:val="24"/>
                <w:szCs w:val="24"/>
              </w:rPr>
            </w:pPr>
            <w:r w:rsidRPr="00D65174">
              <w:rPr>
                <w:rStyle w:val="211pt"/>
                <w:color w:val="auto"/>
                <w:sz w:val="24"/>
                <w:szCs w:val="24"/>
              </w:rPr>
              <w:t>4з.е./1</w:t>
            </w:r>
            <w:r w:rsidR="00D65174" w:rsidRPr="00D65174">
              <w:rPr>
                <w:rStyle w:val="211pt"/>
                <w:color w:val="auto"/>
                <w:sz w:val="24"/>
                <w:szCs w:val="24"/>
              </w:rPr>
              <w:t>44</w:t>
            </w:r>
          </w:p>
        </w:tc>
      </w:tr>
      <w:tr w:rsidR="006B2262" w:rsidRPr="00D34CB9" w14:paraId="479D6C74" w14:textId="77777777" w:rsidTr="006F6132">
        <w:tc>
          <w:tcPr>
            <w:tcW w:w="2790" w:type="pct"/>
            <w:shd w:val="clear" w:color="auto" w:fill="auto"/>
          </w:tcPr>
          <w:p w14:paraId="69F1E995" w14:textId="77777777" w:rsidR="006B2262" w:rsidRPr="00D34CB9" w:rsidRDefault="006B2262" w:rsidP="006B2262">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086" w:type="pct"/>
            <w:shd w:val="clear" w:color="auto" w:fill="auto"/>
            <w:vAlign w:val="center"/>
          </w:tcPr>
          <w:p w14:paraId="009AE721" w14:textId="0BAF2E03" w:rsidR="006B2262" w:rsidRPr="00D34CB9" w:rsidRDefault="006B2262" w:rsidP="006B2262">
            <w:pPr>
              <w:pStyle w:val="a6"/>
              <w:keepNext/>
              <w:ind w:left="0"/>
              <w:jc w:val="right"/>
              <w:rPr>
                <w:b/>
                <w:i/>
                <w:sz w:val="24"/>
                <w:szCs w:val="24"/>
              </w:rPr>
            </w:pPr>
            <w:r>
              <w:rPr>
                <w:sz w:val="24"/>
                <w:szCs w:val="24"/>
              </w:rPr>
              <w:t>24</w:t>
            </w:r>
          </w:p>
        </w:tc>
        <w:tc>
          <w:tcPr>
            <w:tcW w:w="1124" w:type="pct"/>
            <w:shd w:val="clear" w:color="auto" w:fill="auto"/>
            <w:vAlign w:val="center"/>
          </w:tcPr>
          <w:p w14:paraId="51A182FA" w14:textId="2AEE8BD3" w:rsidR="006B2262" w:rsidRPr="00D34CB9" w:rsidRDefault="006B2262" w:rsidP="006B2262">
            <w:pPr>
              <w:pStyle w:val="a6"/>
              <w:keepNext/>
              <w:ind w:left="0"/>
              <w:jc w:val="right"/>
              <w:rPr>
                <w:b/>
                <w:i/>
                <w:sz w:val="24"/>
                <w:szCs w:val="24"/>
              </w:rPr>
            </w:pPr>
            <w:r>
              <w:rPr>
                <w:sz w:val="24"/>
                <w:szCs w:val="24"/>
              </w:rPr>
              <w:t>24</w:t>
            </w:r>
          </w:p>
        </w:tc>
      </w:tr>
      <w:tr w:rsidR="006B2262" w:rsidRPr="00D34CB9" w14:paraId="30610691" w14:textId="77777777" w:rsidTr="006F6132">
        <w:tc>
          <w:tcPr>
            <w:tcW w:w="2790" w:type="pct"/>
            <w:shd w:val="clear" w:color="auto" w:fill="auto"/>
          </w:tcPr>
          <w:p w14:paraId="7D566DA3" w14:textId="77777777" w:rsidR="006B2262" w:rsidRPr="00D34CB9" w:rsidRDefault="006B2262" w:rsidP="006B2262">
            <w:pPr>
              <w:pStyle w:val="a6"/>
              <w:keepNext/>
              <w:ind w:left="0"/>
              <w:rPr>
                <w:i/>
                <w:sz w:val="24"/>
                <w:szCs w:val="24"/>
              </w:rPr>
            </w:pPr>
            <w:r w:rsidRPr="00D34CB9">
              <w:rPr>
                <w:i/>
                <w:sz w:val="24"/>
                <w:szCs w:val="24"/>
              </w:rPr>
              <w:t xml:space="preserve">Лекции </w:t>
            </w:r>
          </w:p>
        </w:tc>
        <w:tc>
          <w:tcPr>
            <w:tcW w:w="1086" w:type="pct"/>
            <w:shd w:val="clear" w:color="auto" w:fill="auto"/>
            <w:vAlign w:val="bottom"/>
          </w:tcPr>
          <w:p w14:paraId="77B8FBB3" w14:textId="32D02FB8" w:rsidR="006B2262" w:rsidRPr="00D34CB9" w:rsidRDefault="006B2262" w:rsidP="006B2262">
            <w:pPr>
              <w:pStyle w:val="a6"/>
              <w:keepNext/>
              <w:ind w:left="0"/>
              <w:jc w:val="right"/>
              <w:rPr>
                <w:b/>
                <w:i/>
                <w:sz w:val="24"/>
                <w:szCs w:val="24"/>
              </w:rPr>
            </w:pPr>
            <w:r>
              <w:rPr>
                <w:sz w:val="24"/>
                <w:szCs w:val="24"/>
              </w:rPr>
              <w:t>4</w:t>
            </w:r>
          </w:p>
        </w:tc>
        <w:tc>
          <w:tcPr>
            <w:tcW w:w="1124" w:type="pct"/>
            <w:shd w:val="clear" w:color="auto" w:fill="auto"/>
            <w:vAlign w:val="bottom"/>
          </w:tcPr>
          <w:p w14:paraId="0E9CFB0A" w14:textId="1918C46F" w:rsidR="006B2262" w:rsidRPr="00D34CB9" w:rsidRDefault="006B2262" w:rsidP="006B2262">
            <w:pPr>
              <w:pStyle w:val="a6"/>
              <w:keepNext/>
              <w:ind w:left="0"/>
              <w:jc w:val="right"/>
              <w:rPr>
                <w:b/>
                <w:i/>
                <w:sz w:val="24"/>
                <w:szCs w:val="24"/>
              </w:rPr>
            </w:pPr>
            <w:r>
              <w:rPr>
                <w:sz w:val="24"/>
                <w:szCs w:val="24"/>
              </w:rPr>
              <w:t>4</w:t>
            </w:r>
          </w:p>
        </w:tc>
      </w:tr>
      <w:tr w:rsidR="006B2262" w:rsidRPr="005532E3" w14:paraId="663578C8" w14:textId="77777777" w:rsidTr="006F6132">
        <w:tc>
          <w:tcPr>
            <w:tcW w:w="2790" w:type="pct"/>
            <w:shd w:val="clear" w:color="auto" w:fill="auto"/>
          </w:tcPr>
          <w:p w14:paraId="1545B52E" w14:textId="77777777" w:rsidR="006B2262" w:rsidRPr="005532E3" w:rsidRDefault="006B2262" w:rsidP="006B2262">
            <w:pPr>
              <w:pStyle w:val="a6"/>
              <w:keepNext/>
              <w:ind w:left="0"/>
              <w:rPr>
                <w:i/>
                <w:sz w:val="24"/>
                <w:szCs w:val="24"/>
              </w:rPr>
            </w:pPr>
            <w:r w:rsidRPr="005532E3">
              <w:rPr>
                <w:i/>
                <w:sz w:val="24"/>
                <w:szCs w:val="24"/>
              </w:rPr>
              <w:t xml:space="preserve">Семинары, практические занятия  </w:t>
            </w:r>
          </w:p>
        </w:tc>
        <w:tc>
          <w:tcPr>
            <w:tcW w:w="1086" w:type="pct"/>
            <w:shd w:val="clear" w:color="auto" w:fill="auto"/>
            <w:vAlign w:val="bottom"/>
          </w:tcPr>
          <w:p w14:paraId="2E446AA5" w14:textId="14C09A6D" w:rsidR="006B2262" w:rsidRPr="005532E3" w:rsidRDefault="006B2262" w:rsidP="006B2262">
            <w:pPr>
              <w:pStyle w:val="a6"/>
              <w:keepNext/>
              <w:ind w:left="0"/>
              <w:jc w:val="right"/>
              <w:rPr>
                <w:b/>
                <w:i/>
                <w:sz w:val="24"/>
                <w:szCs w:val="24"/>
              </w:rPr>
            </w:pPr>
            <w:r>
              <w:rPr>
                <w:sz w:val="24"/>
                <w:szCs w:val="24"/>
              </w:rPr>
              <w:t>20</w:t>
            </w:r>
          </w:p>
        </w:tc>
        <w:tc>
          <w:tcPr>
            <w:tcW w:w="1124" w:type="pct"/>
            <w:shd w:val="clear" w:color="auto" w:fill="auto"/>
            <w:vAlign w:val="bottom"/>
          </w:tcPr>
          <w:p w14:paraId="11BC19FB" w14:textId="0A073E98" w:rsidR="006B2262" w:rsidRPr="005532E3" w:rsidRDefault="006B2262" w:rsidP="006B2262">
            <w:pPr>
              <w:pStyle w:val="a6"/>
              <w:keepNext/>
              <w:ind w:left="0"/>
              <w:jc w:val="right"/>
              <w:rPr>
                <w:b/>
                <w:i/>
                <w:sz w:val="24"/>
                <w:szCs w:val="24"/>
              </w:rPr>
            </w:pPr>
            <w:r>
              <w:rPr>
                <w:sz w:val="24"/>
                <w:szCs w:val="24"/>
              </w:rPr>
              <w:t>20</w:t>
            </w:r>
          </w:p>
        </w:tc>
      </w:tr>
      <w:tr w:rsidR="006B2262" w:rsidRPr="005532E3" w14:paraId="372559E0" w14:textId="77777777" w:rsidTr="006F6132">
        <w:tc>
          <w:tcPr>
            <w:tcW w:w="2790" w:type="pct"/>
            <w:shd w:val="clear" w:color="auto" w:fill="auto"/>
          </w:tcPr>
          <w:p w14:paraId="2C6773F0" w14:textId="77777777" w:rsidR="006B2262" w:rsidRPr="005532E3" w:rsidRDefault="006B2262" w:rsidP="006B2262">
            <w:pPr>
              <w:pStyle w:val="a6"/>
              <w:keepNext/>
              <w:ind w:left="0"/>
              <w:rPr>
                <w:b/>
                <w:i/>
                <w:sz w:val="24"/>
                <w:szCs w:val="24"/>
              </w:rPr>
            </w:pPr>
            <w:r w:rsidRPr="005532E3">
              <w:rPr>
                <w:b/>
                <w:i/>
                <w:sz w:val="24"/>
                <w:szCs w:val="24"/>
              </w:rPr>
              <w:t>Самостоятельная работа</w:t>
            </w:r>
          </w:p>
        </w:tc>
        <w:tc>
          <w:tcPr>
            <w:tcW w:w="1086" w:type="pct"/>
            <w:shd w:val="clear" w:color="auto" w:fill="auto"/>
            <w:vAlign w:val="center"/>
          </w:tcPr>
          <w:p w14:paraId="17D78B84" w14:textId="66D5F959" w:rsidR="006B2262" w:rsidRPr="005532E3" w:rsidRDefault="006B2262" w:rsidP="006B2262">
            <w:pPr>
              <w:pStyle w:val="a6"/>
              <w:keepNext/>
              <w:ind w:left="0"/>
              <w:jc w:val="right"/>
              <w:rPr>
                <w:b/>
                <w:i/>
                <w:sz w:val="24"/>
                <w:szCs w:val="24"/>
              </w:rPr>
            </w:pPr>
            <w:r>
              <w:rPr>
                <w:sz w:val="24"/>
                <w:szCs w:val="24"/>
              </w:rPr>
              <w:t>120</w:t>
            </w:r>
          </w:p>
        </w:tc>
        <w:tc>
          <w:tcPr>
            <w:tcW w:w="1124" w:type="pct"/>
            <w:shd w:val="clear" w:color="auto" w:fill="auto"/>
            <w:vAlign w:val="center"/>
          </w:tcPr>
          <w:p w14:paraId="43100BD0" w14:textId="36FB2E8F" w:rsidR="006B2262" w:rsidRPr="005532E3" w:rsidRDefault="006B2262" w:rsidP="006B2262">
            <w:pPr>
              <w:pStyle w:val="a6"/>
              <w:keepNext/>
              <w:ind w:left="0"/>
              <w:jc w:val="right"/>
              <w:rPr>
                <w:b/>
                <w:i/>
                <w:sz w:val="24"/>
                <w:szCs w:val="24"/>
              </w:rPr>
            </w:pPr>
            <w:r>
              <w:rPr>
                <w:sz w:val="24"/>
                <w:szCs w:val="24"/>
              </w:rPr>
              <w:t>120</w:t>
            </w:r>
          </w:p>
        </w:tc>
      </w:tr>
      <w:tr w:rsidR="006B2262" w:rsidRPr="005532E3" w14:paraId="23BC60AB" w14:textId="77777777" w:rsidTr="006F6132">
        <w:tc>
          <w:tcPr>
            <w:tcW w:w="2790" w:type="pct"/>
            <w:shd w:val="clear" w:color="auto" w:fill="auto"/>
          </w:tcPr>
          <w:p w14:paraId="2EF5BECB" w14:textId="77777777" w:rsidR="006B2262" w:rsidRPr="005532E3" w:rsidRDefault="006B2262" w:rsidP="006B2262">
            <w:pPr>
              <w:pStyle w:val="a6"/>
              <w:keepNext/>
              <w:ind w:left="0"/>
              <w:rPr>
                <w:sz w:val="24"/>
                <w:szCs w:val="24"/>
              </w:rPr>
            </w:pPr>
            <w:r>
              <w:rPr>
                <w:sz w:val="24"/>
                <w:szCs w:val="24"/>
              </w:rPr>
              <w:t xml:space="preserve">Вид текущего контроля </w:t>
            </w:r>
          </w:p>
        </w:tc>
        <w:tc>
          <w:tcPr>
            <w:tcW w:w="1086" w:type="pct"/>
            <w:shd w:val="clear" w:color="auto" w:fill="auto"/>
            <w:vAlign w:val="center"/>
          </w:tcPr>
          <w:p w14:paraId="24A5321D" w14:textId="3A529745" w:rsidR="006B2262" w:rsidRPr="005532E3" w:rsidRDefault="006B2262" w:rsidP="006B2262">
            <w:pPr>
              <w:pStyle w:val="a6"/>
              <w:keepNext/>
              <w:ind w:left="0"/>
              <w:jc w:val="right"/>
              <w:rPr>
                <w:b/>
                <w:i/>
                <w:sz w:val="24"/>
                <w:szCs w:val="24"/>
              </w:rPr>
            </w:pPr>
            <w:r>
              <w:rPr>
                <w:sz w:val="24"/>
                <w:szCs w:val="24"/>
              </w:rPr>
              <w:t>Эссе</w:t>
            </w:r>
          </w:p>
        </w:tc>
        <w:tc>
          <w:tcPr>
            <w:tcW w:w="1124" w:type="pct"/>
            <w:shd w:val="clear" w:color="auto" w:fill="auto"/>
            <w:vAlign w:val="center"/>
          </w:tcPr>
          <w:p w14:paraId="70803722" w14:textId="7AA987D0" w:rsidR="006B2262" w:rsidRPr="005532E3" w:rsidRDefault="006B2262" w:rsidP="006B2262">
            <w:pPr>
              <w:pStyle w:val="a6"/>
              <w:keepNext/>
              <w:ind w:left="0"/>
              <w:jc w:val="right"/>
              <w:rPr>
                <w:b/>
                <w:i/>
                <w:sz w:val="24"/>
                <w:szCs w:val="24"/>
              </w:rPr>
            </w:pPr>
            <w:r>
              <w:rPr>
                <w:sz w:val="24"/>
                <w:szCs w:val="24"/>
              </w:rPr>
              <w:t>Эссе</w:t>
            </w:r>
          </w:p>
        </w:tc>
      </w:tr>
      <w:tr w:rsidR="006B2262" w:rsidRPr="005532E3" w14:paraId="44751BA7" w14:textId="77777777" w:rsidTr="006F6132">
        <w:tc>
          <w:tcPr>
            <w:tcW w:w="2790" w:type="pct"/>
            <w:shd w:val="clear" w:color="auto" w:fill="auto"/>
          </w:tcPr>
          <w:p w14:paraId="0CD53494" w14:textId="77777777" w:rsidR="006B2262" w:rsidRPr="005532E3" w:rsidRDefault="006B2262" w:rsidP="006B2262">
            <w:pPr>
              <w:pStyle w:val="a6"/>
              <w:keepNext/>
              <w:ind w:left="0"/>
              <w:rPr>
                <w:sz w:val="24"/>
                <w:szCs w:val="24"/>
              </w:rPr>
            </w:pPr>
            <w:r>
              <w:rPr>
                <w:sz w:val="24"/>
                <w:szCs w:val="24"/>
              </w:rPr>
              <w:t>Вид промежуточной аттестации</w:t>
            </w:r>
          </w:p>
        </w:tc>
        <w:tc>
          <w:tcPr>
            <w:tcW w:w="1086" w:type="pct"/>
            <w:shd w:val="clear" w:color="auto" w:fill="auto"/>
          </w:tcPr>
          <w:p w14:paraId="6A4EBB93" w14:textId="4908E308" w:rsidR="006B2262" w:rsidRPr="005532E3" w:rsidRDefault="006B2262" w:rsidP="006B2262">
            <w:pPr>
              <w:pStyle w:val="a6"/>
              <w:keepNext/>
              <w:ind w:left="0"/>
              <w:jc w:val="center"/>
              <w:rPr>
                <w:b/>
                <w:i/>
                <w:sz w:val="24"/>
                <w:szCs w:val="24"/>
              </w:rPr>
            </w:pPr>
            <w:r>
              <w:rPr>
                <w:rStyle w:val="211pt0"/>
              </w:rPr>
              <w:t xml:space="preserve">Экзамен </w:t>
            </w:r>
          </w:p>
        </w:tc>
        <w:tc>
          <w:tcPr>
            <w:tcW w:w="1124" w:type="pct"/>
            <w:shd w:val="clear" w:color="auto" w:fill="auto"/>
          </w:tcPr>
          <w:p w14:paraId="697EDDE0" w14:textId="361C3475" w:rsidR="006B2262" w:rsidRPr="005532E3" w:rsidRDefault="006B2262" w:rsidP="006B2262">
            <w:pPr>
              <w:pStyle w:val="a6"/>
              <w:keepNext/>
              <w:ind w:left="0"/>
              <w:jc w:val="right"/>
              <w:rPr>
                <w:b/>
                <w:i/>
                <w:sz w:val="24"/>
                <w:szCs w:val="24"/>
              </w:rPr>
            </w:pPr>
            <w:r>
              <w:rPr>
                <w:rStyle w:val="211pt0"/>
              </w:rPr>
              <w:t xml:space="preserve">Экзамен </w:t>
            </w:r>
          </w:p>
        </w:tc>
      </w:tr>
    </w:tbl>
    <w:p w14:paraId="5BB2C1B7" w14:textId="77777777" w:rsidR="001D2169" w:rsidRDefault="001D2169" w:rsidP="008D7C13">
      <w:pPr>
        <w:pStyle w:val="ab"/>
        <w:jc w:val="both"/>
        <w:rPr>
          <w:b w:val="0"/>
          <w:szCs w:val="28"/>
        </w:rPr>
      </w:pPr>
    </w:p>
    <w:p w14:paraId="7D2C265A" w14:textId="77777777" w:rsidR="009727AB" w:rsidRDefault="009727AB" w:rsidP="00F95658">
      <w:pPr>
        <w:ind w:firstLine="709"/>
        <w:jc w:val="both"/>
        <w:rPr>
          <w:b/>
          <w:bCs/>
          <w:sz w:val="28"/>
          <w:szCs w:val="28"/>
        </w:rPr>
      </w:pPr>
    </w:p>
    <w:p w14:paraId="57DDCD8C" w14:textId="77777777" w:rsidR="009727AB" w:rsidRDefault="009727AB" w:rsidP="00F95658">
      <w:pPr>
        <w:ind w:firstLine="709"/>
        <w:jc w:val="both"/>
        <w:rPr>
          <w:b/>
          <w:bCs/>
          <w:sz w:val="28"/>
          <w:szCs w:val="28"/>
        </w:rPr>
      </w:pPr>
    </w:p>
    <w:p w14:paraId="727960D9" w14:textId="77777777" w:rsidR="009727AB" w:rsidRDefault="009727AB" w:rsidP="00F95658">
      <w:pPr>
        <w:ind w:firstLine="709"/>
        <w:jc w:val="both"/>
        <w:rPr>
          <w:b/>
          <w:bCs/>
          <w:sz w:val="28"/>
          <w:szCs w:val="28"/>
        </w:rPr>
      </w:pPr>
    </w:p>
    <w:p w14:paraId="67CE0AC3" w14:textId="77777777" w:rsidR="009727AB" w:rsidRDefault="009727AB" w:rsidP="00F95658">
      <w:pPr>
        <w:ind w:firstLine="709"/>
        <w:jc w:val="both"/>
        <w:rPr>
          <w:b/>
          <w:bCs/>
          <w:sz w:val="28"/>
          <w:szCs w:val="28"/>
        </w:rPr>
      </w:pPr>
    </w:p>
    <w:p w14:paraId="3D805E60" w14:textId="519F5007" w:rsidR="00C52F7B" w:rsidRPr="005532E3" w:rsidRDefault="00C52F7B" w:rsidP="00F95658">
      <w:pPr>
        <w:ind w:firstLine="709"/>
        <w:jc w:val="both"/>
        <w:rPr>
          <w:b/>
          <w:bCs/>
          <w:sz w:val="28"/>
          <w:szCs w:val="28"/>
        </w:rPr>
      </w:pPr>
      <w:r w:rsidRPr="005532E3">
        <w:rPr>
          <w:b/>
          <w:bCs/>
          <w:sz w:val="28"/>
          <w:szCs w:val="28"/>
        </w:rPr>
        <w:lastRenderedPageBreak/>
        <w:t xml:space="preserve">5. </w:t>
      </w:r>
      <w:r w:rsidR="006B2262" w:rsidRPr="006B2262">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0B15528" w14:textId="77777777" w:rsidR="00C52F7B" w:rsidRPr="006B2262" w:rsidRDefault="00C52F7B" w:rsidP="006B2262">
      <w:pPr>
        <w:ind w:firstLine="709"/>
        <w:jc w:val="both"/>
        <w:rPr>
          <w:b/>
          <w:bCs/>
          <w:sz w:val="24"/>
          <w:szCs w:val="24"/>
        </w:rPr>
      </w:pPr>
      <w:r w:rsidRPr="006B2262">
        <w:rPr>
          <w:b/>
          <w:bCs/>
          <w:sz w:val="24"/>
          <w:szCs w:val="24"/>
        </w:rPr>
        <w:t xml:space="preserve">5.1. Содержание </w:t>
      </w:r>
      <w:r w:rsidR="00EC45DF" w:rsidRPr="006B2262">
        <w:rPr>
          <w:b/>
          <w:bCs/>
          <w:sz w:val="24"/>
          <w:szCs w:val="24"/>
        </w:rPr>
        <w:t>дисциплины</w:t>
      </w:r>
    </w:p>
    <w:p w14:paraId="2B2C4986" w14:textId="77777777" w:rsidR="006B2262" w:rsidRPr="006B2262" w:rsidRDefault="006B2262" w:rsidP="006B2262">
      <w:pPr>
        <w:ind w:firstLine="709"/>
        <w:jc w:val="both"/>
        <w:outlineLvl w:val="0"/>
        <w:rPr>
          <w:sz w:val="24"/>
          <w:szCs w:val="24"/>
        </w:rPr>
      </w:pPr>
      <w:bookmarkStart w:id="1" w:name="_Toc423525039"/>
      <w:bookmarkStart w:id="2" w:name="_Toc423525402"/>
      <w:r w:rsidRPr="006B2262">
        <w:rPr>
          <w:b/>
          <w:sz w:val="24"/>
          <w:szCs w:val="24"/>
        </w:rPr>
        <w:t>ВВЕДЕНИЕ</w:t>
      </w:r>
      <w:r w:rsidRPr="006B2262">
        <w:rPr>
          <w:sz w:val="24"/>
          <w:szCs w:val="24"/>
        </w:rPr>
        <w:t xml:space="preserve"> </w:t>
      </w:r>
    </w:p>
    <w:p w14:paraId="5D0D6AFA" w14:textId="77777777" w:rsidR="006B2262" w:rsidRPr="00FB7D6B" w:rsidRDefault="006B2262" w:rsidP="006B2262">
      <w:pPr>
        <w:ind w:firstLine="709"/>
        <w:jc w:val="both"/>
        <w:outlineLvl w:val="0"/>
        <w:rPr>
          <w:sz w:val="28"/>
          <w:szCs w:val="28"/>
        </w:rPr>
      </w:pPr>
      <w:r w:rsidRPr="00FB7D6B">
        <w:rPr>
          <w:sz w:val="28"/>
          <w:szCs w:val="28"/>
        </w:rPr>
        <w:t xml:space="preserve">Система определений терминов, связанных с внешнеэкономической деятельностью: «внешнеэкономическая деятельность», «внешнеторговая деятельность», «внешняя торговля товарами». </w:t>
      </w:r>
    </w:p>
    <w:p w14:paraId="66CDD5BB" w14:textId="77777777" w:rsidR="006B2262" w:rsidRPr="00FB7D6B" w:rsidRDefault="006B2262" w:rsidP="006B2262">
      <w:pPr>
        <w:ind w:firstLine="709"/>
        <w:jc w:val="both"/>
        <w:outlineLvl w:val="0"/>
        <w:rPr>
          <w:sz w:val="28"/>
          <w:szCs w:val="28"/>
        </w:rPr>
      </w:pPr>
      <w:r w:rsidRPr="00FB7D6B">
        <w:rPr>
          <w:sz w:val="28"/>
          <w:szCs w:val="28"/>
        </w:rPr>
        <w:t>Система налогообложения внешней торговли в Российской Федерации в условиях членства в ЕАЭС.</w:t>
      </w:r>
    </w:p>
    <w:p w14:paraId="2453AE16" w14:textId="77777777" w:rsidR="006B2262" w:rsidRPr="00FB7D6B" w:rsidRDefault="006B2262" w:rsidP="006B2262">
      <w:pPr>
        <w:ind w:firstLine="709"/>
        <w:jc w:val="both"/>
        <w:outlineLvl w:val="0"/>
        <w:rPr>
          <w:b/>
          <w:sz w:val="28"/>
          <w:szCs w:val="28"/>
        </w:rPr>
      </w:pPr>
      <w:r w:rsidRPr="00FB7D6B">
        <w:rPr>
          <w:b/>
          <w:sz w:val="28"/>
          <w:szCs w:val="28"/>
        </w:rPr>
        <w:t xml:space="preserve">Раздел 1. Таможенное обложение. </w:t>
      </w:r>
    </w:p>
    <w:p w14:paraId="394A3937" w14:textId="77777777" w:rsidR="006B2262" w:rsidRPr="00FB7D6B" w:rsidRDefault="006B2262" w:rsidP="006B2262">
      <w:pPr>
        <w:ind w:firstLine="709"/>
        <w:jc w:val="both"/>
        <w:outlineLvl w:val="0"/>
        <w:rPr>
          <w:b/>
          <w:bCs/>
          <w:sz w:val="28"/>
          <w:szCs w:val="28"/>
        </w:rPr>
      </w:pPr>
      <w:r w:rsidRPr="00FB7D6B">
        <w:rPr>
          <w:b/>
          <w:sz w:val="28"/>
          <w:szCs w:val="28"/>
        </w:rPr>
        <w:t>Тема</w:t>
      </w:r>
      <w:r w:rsidRPr="00FB7D6B">
        <w:rPr>
          <w:b/>
          <w:bCs/>
          <w:sz w:val="28"/>
          <w:szCs w:val="28"/>
        </w:rPr>
        <w:t xml:space="preserve"> 1. Основы формирования и применения системы таможенных платежей</w:t>
      </w:r>
      <w:bookmarkEnd w:id="1"/>
      <w:bookmarkEnd w:id="2"/>
    </w:p>
    <w:p w14:paraId="6F81D34C" w14:textId="77777777" w:rsidR="006B2262" w:rsidRPr="00FB7D6B" w:rsidRDefault="006B2262" w:rsidP="006B2262">
      <w:pPr>
        <w:ind w:firstLine="709"/>
        <w:jc w:val="both"/>
        <w:outlineLvl w:val="0"/>
        <w:rPr>
          <w:sz w:val="28"/>
          <w:szCs w:val="28"/>
        </w:rPr>
      </w:pPr>
      <w:bookmarkStart w:id="3" w:name="_Toc423525040"/>
      <w:bookmarkStart w:id="4" w:name="_Toc423525403"/>
      <w:r w:rsidRPr="00FB7D6B">
        <w:rPr>
          <w:sz w:val="28"/>
          <w:szCs w:val="28"/>
        </w:rPr>
        <w:t>Таможенные платежи как единая категория налоговых и таможенных отношений, сущностные признаки таможенных платежей. Отдельные виды таможенных платежей. Другие, не входящие в состав таможенных платежей, платежи, уплата которых может осуществляться в связи с перемещением товаров через таможенную границу ЕАЭС (Союза).</w:t>
      </w:r>
      <w:bookmarkEnd w:id="3"/>
      <w:bookmarkEnd w:id="4"/>
      <w:r w:rsidRPr="00FB7D6B">
        <w:rPr>
          <w:sz w:val="28"/>
          <w:szCs w:val="28"/>
        </w:rPr>
        <w:t xml:space="preserve"> </w:t>
      </w:r>
    </w:p>
    <w:p w14:paraId="62940ABC" w14:textId="77777777" w:rsidR="006B2262" w:rsidRPr="00FB7D6B" w:rsidRDefault="006B2262" w:rsidP="006B2262">
      <w:pPr>
        <w:ind w:firstLine="709"/>
        <w:jc w:val="both"/>
        <w:outlineLvl w:val="0"/>
        <w:rPr>
          <w:sz w:val="28"/>
          <w:szCs w:val="28"/>
        </w:rPr>
      </w:pPr>
      <w:bookmarkStart w:id="5" w:name="_Toc423525041"/>
      <w:bookmarkStart w:id="6" w:name="_Toc423525404"/>
      <w:r w:rsidRPr="00FB7D6B">
        <w:rPr>
          <w:sz w:val="28"/>
          <w:szCs w:val="28"/>
        </w:rPr>
        <w:t>Таможенные платежи в налоговой системе России, проблемы реализации государственной налоговой политики, связанные с исключением некоторых видов таможенных платежей из перечня федеральных налогов и сборов. Система таможенного обложения как особая часть налоговой системы.</w:t>
      </w:r>
      <w:bookmarkEnd w:id="5"/>
      <w:bookmarkEnd w:id="6"/>
      <w:r w:rsidRPr="00FB7D6B">
        <w:rPr>
          <w:sz w:val="28"/>
          <w:szCs w:val="28"/>
        </w:rPr>
        <w:t xml:space="preserve">        </w:t>
      </w:r>
    </w:p>
    <w:p w14:paraId="646CBF83" w14:textId="77777777" w:rsidR="006B2262" w:rsidRPr="00FB7D6B" w:rsidRDefault="006B2262" w:rsidP="006B2262">
      <w:pPr>
        <w:ind w:firstLine="709"/>
        <w:jc w:val="both"/>
        <w:rPr>
          <w:sz w:val="28"/>
          <w:szCs w:val="28"/>
        </w:rPr>
      </w:pPr>
      <w:bookmarkStart w:id="7" w:name="продолжить"/>
      <w:bookmarkEnd w:id="7"/>
      <w:r w:rsidRPr="00FB7D6B">
        <w:rPr>
          <w:sz w:val="28"/>
          <w:szCs w:val="28"/>
        </w:rPr>
        <w:t xml:space="preserve">Основные направления и особенности регулирования и применения таможенных платежей. Нормативное правовое регулирование в сфере таможенного обложения: разграничение налогового и таможенного законодательства по вопросам таможенного обложения; особенности регулирования, обусловленные созданием Союза; необходимость учета в нормативном правовом регулировании международных соглашений, касающихся таможенного обложения, которые были приняты в рамках Всемирной Торговой организации и Всемирной Таможенной организации. </w:t>
      </w:r>
    </w:p>
    <w:p w14:paraId="3AFBF00A" w14:textId="77777777" w:rsidR="006B2262" w:rsidRPr="00FB7D6B" w:rsidRDefault="006B2262" w:rsidP="006B2262">
      <w:pPr>
        <w:ind w:firstLine="709"/>
        <w:jc w:val="both"/>
        <w:rPr>
          <w:sz w:val="28"/>
          <w:szCs w:val="28"/>
        </w:rPr>
      </w:pPr>
      <w:r w:rsidRPr="00FB7D6B">
        <w:rPr>
          <w:color w:val="000000"/>
          <w:sz w:val="28"/>
          <w:szCs w:val="28"/>
          <w:lang w:bidi="ru-RU"/>
        </w:rPr>
        <w:t xml:space="preserve">Основные особенности механизма уплаты таможенных платежей, отличия от «классических» налоговых отношений. </w:t>
      </w:r>
    </w:p>
    <w:p w14:paraId="6E34753D" w14:textId="77777777" w:rsidR="006B2262" w:rsidRPr="00FB7D6B" w:rsidRDefault="006B2262" w:rsidP="006B2262">
      <w:pPr>
        <w:ind w:firstLine="709"/>
        <w:jc w:val="both"/>
        <w:rPr>
          <w:sz w:val="28"/>
          <w:szCs w:val="28"/>
        </w:rPr>
      </w:pPr>
      <w:r w:rsidRPr="00FB7D6B">
        <w:rPr>
          <w:sz w:val="28"/>
          <w:szCs w:val="28"/>
        </w:rPr>
        <w:t xml:space="preserve">Особенности определения отдельных элементов обложения таможенными платежами: состав плательщиков таможенных платежей, объект обложения таможенными платежами, база для исчисления (налоговая база), льготы. </w:t>
      </w:r>
    </w:p>
    <w:p w14:paraId="6D829B8B" w14:textId="77777777" w:rsidR="006B2262" w:rsidRPr="00FB7D6B" w:rsidRDefault="006B2262" w:rsidP="006B2262">
      <w:pPr>
        <w:ind w:firstLine="709"/>
        <w:jc w:val="both"/>
        <w:rPr>
          <w:color w:val="C00000"/>
          <w:sz w:val="28"/>
          <w:szCs w:val="28"/>
        </w:rPr>
      </w:pPr>
      <w:r w:rsidRPr="00FB7D6B">
        <w:rPr>
          <w:sz w:val="28"/>
          <w:szCs w:val="28"/>
        </w:rPr>
        <w:t xml:space="preserve">Контроль уплаты таможенных платежей, проводимый до и после выпуска товаров.  </w:t>
      </w:r>
    </w:p>
    <w:p w14:paraId="46962366" w14:textId="77777777" w:rsidR="006B2262" w:rsidRPr="00FB7D6B" w:rsidRDefault="006B2262" w:rsidP="006B2262">
      <w:pPr>
        <w:ind w:firstLine="709"/>
        <w:jc w:val="both"/>
        <w:rPr>
          <w:b/>
          <w:bCs/>
          <w:sz w:val="28"/>
          <w:szCs w:val="28"/>
        </w:rPr>
      </w:pPr>
      <w:r w:rsidRPr="00FB7D6B">
        <w:rPr>
          <w:b/>
          <w:bCs/>
          <w:sz w:val="28"/>
          <w:szCs w:val="28"/>
        </w:rPr>
        <w:t xml:space="preserve">Тема 2. Таможенные пошлины. </w:t>
      </w:r>
    </w:p>
    <w:p w14:paraId="08D8DC4C" w14:textId="51A9C5C0" w:rsidR="006B2262" w:rsidRPr="00FB7D6B" w:rsidRDefault="006B2262" w:rsidP="006B2262">
      <w:pPr>
        <w:ind w:firstLine="709"/>
        <w:jc w:val="both"/>
        <w:outlineLvl w:val="1"/>
        <w:rPr>
          <w:sz w:val="28"/>
          <w:szCs w:val="28"/>
        </w:rPr>
      </w:pPr>
      <w:bookmarkStart w:id="8" w:name="_Toc423525042"/>
      <w:bookmarkStart w:id="9" w:name="_Toc423525405"/>
      <w:r w:rsidRPr="00FB7D6B">
        <w:rPr>
          <w:sz w:val="28"/>
          <w:szCs w:val="28"/>
        </w:rPr>
        <w:t>Определение таможенной пошлины, её налоговая сущность и место в налоговой системе России. Отличия таможенных пошлин от специальных, антидемпинговых, компенсационных пошлин, уплачиваемых при ведении внешней торговли товарами.</w:t>
      </w:r>
      <w:bookmarkEnd w:id="8"/>
      <w:bookmarkEnd w:id="9"/>
      <w:r w:rsidRPr="00FB7D6B">
        <w:rPr>
          <w:sz w:val="28"/>
          <w:szCs w:val="28"/>
        </w:rPr>
        <w:t xml:space="preserve">  </w:t>
      </w:r>
    </w:p>
    <w:p w14:paraId="0287F3BB" w14:textId="77777777" w:rsidR="006B2262" w:rsidRPr="00FB7D6B" w:rsidRDefault="006B2262" w:rsidP="006B2262">
      <w:pPr>
        <w:ind w:firstLine="709"/>
        <w:jc w:val="both"/>
        <w:outlineLvl w:val="1"/>
        <w:rPr>
          <w:sz w:val="28"/>
          <w:szCs w:val="28"/>
        </w:rPr>
      </w:pPr>
      <w:bookmarkStart w:id="10" w:name="_Toc423525043"/>
      <w:bookmarkStart w:id="11" w:name="_Toc423525406"/>
      <w:r w:rsidRPr="00FB7D6B">
        <w:rPr>
          <w:sz w:val="28"/>
          <w:szCs w:val="28"/>
        </w:rPr>
        <w:t>Нормативное правовое регулирование таможенной пошлины.</w:t>
      </w:r>
      <w:bookmarkEnd w:id="10"/>
      <w:bookmarkEnd w:id="11"/>
      <w:r w:rsidRPr="00FB7D6B">
        <w:rPr>
          <w:sz w:val="28"/>
          <w:szCs w:val="28"/>
        </w:rPr>
        <w:t xml:space="preserve"> </w:t>
      </w:r>
    </w:p>
    <w:p w14:paraId="349DEF2D" w14:textId="77777777" w:rsidR="006B2262" w:rsidRPr="00FB7D6B" w:rsidRDefault="006B2262" w:rsidP="006B2262">
      <w:pPr>
        <w:pStyle w:val="21"/>
        <w:spacing w:after="0" w:line="240" w:lineRule="auto"/>
        <w:ind w:firstLine="709"/>
        <w:rPr>
          <w:sz w:val="28"/>
          <w:szCs w:val="28"/>
        </w:rPr>
      </w:pPr>
      <w:r w:rsidRPr="00FB7D6B">
        <w:rPr>
          <w:sz w:val="28"/>
          <w:szCs w:val="28"/>
        </w:rPr>
        <w:t xml:space="preserve">Плательщики таможенных пошлин. Объект обложения таможенными пошлинами. Проблемы государственной политики в части определения состава </w:t>
      </w:r>
      <w:r w:rsidRPr="00FB7D6B">
        <w:rPr>
          <w:sz w:val="28"/>
          <w:szCs w:val="28"/>
        </w:rPr>
        <w:lastRenderedPageBreak/>
        <w:t xml:space="preserve">плательщиков и объектов обложения таможенными пошлинами. </w:t>
      </w:r>
    </w:p>
    <w:p w14:paraId="29ED6B91" w14:textId="77777777" w:rsidR="006B2262" w:rsidRPr="00FB7D6B" w:rsidRDefault="006B2262" w:rsidP="006B2262">
      <w:pPr>
        <w:ind w:firstLine="709"/>
        <w:jc w:val="both"/>
        <w:outlineLvl w:val="0"/>
        <w:rPr>
          <w:sz w:val="28"/>
          <w:szCs w:val="28"/>
        </w:rPr>
      </w:pPr>
      <w:bookmarkStart w:id="12" w:name="_Toc423525044"/>
      <w:bookmarkStart w:id="13" w:name="_Toc423525407"/>
      <w:r w:rsidRPr="00FB7D6B">
        <w:rPr>
          <w:sz w:val="28"/>
          <w:szCs w:val="28"/>
        </w:rPr>
        <w:t>Ввозные таможенные пошлины.</w:t>
      </w:r>
      <w:bookmarkEnd w:id="12"/>
      <w:bookmarkEnd w:id="13"/>
      <w:r w:rsidRPr="00FB7D6B">
        <w:rPr>
          <w:sz w:val="28"/>
          <w:szCs w:val="28"/>
        </w:rPr>
        <w:t xml:space="preserve"> </w:t>
      </w:r>
    </w:p>
    <w:p w14:paraId="14445878" w14:textId="77777777" w:rsidR="006B2262" w:rsidRPr="00FB7D6B" w:rsidRDefault="006B2262" w:rsidP="006B2262">
      <w:pPr>
        <w:ind w:firstLine="709"/>
        <w:jc w:val="both"/>
        <w:outlineLvl w:val="0"/>
        <w:rPr>
          <w:sz w:val="28"/>
          <w:szCs w:val="28"/>
        </w:rPr>
      </w:pPr>
      <w:bookmarkStart w:id="14" w:name="_Toc423525045"/>
      <w:bookmarkStart w:id="15" w:name="_Toc423525408"/>
      <w:r w:rsidRPr="00FB7D6B">
        <w:rPr>
          <w:sz w:val="28"/>
          <w:szCs w:val="28"/>
        </w:rPr>
        <w:t>База для исчисления ввозных таможенных пошлин. Определение таможенной стоимости ввозимых товаров.</w:t>
      </w:r>
      <w:bookmarkEnd w:id="14"/>
      <w:bookmarkEnd w:id="15"/>
      <w:r w:rsidRPr="00FB7D6B">
        <w:rPr>
          <w:sz w:val="28"/>
          <w:szCs w:val="28"/>
        </w:rPr>
        <w:t xml:space="preserve"> Иные случаи определения базы для исчисления ввозных таможенных пошлин. </w:t>
      </w:r>
    </w:p>
    <w:p w14:paraId="1D02AF50" w14:textId="77777777" w:rsidR="006B2262" w:rsidRPr="00FB7D6B" w:rsidRDefault="006B2262" w:rsidP="006B2262">
      <w:pPr>
        <w:ind w:firstLine="709"/>
        <w:jc w:val="both"/>
        <w:outlineLvl w:val="0"/>
        <w:rPr>
          <w:sz w:val="28"/>
          <w:szCs w:val="28"/>
        </w:rPr>
      </w:pPr>
      <w:bookmarkStart w:id="16" w:name="_Toc423525046"/>
      <w:bookmarkStart w:id="17" w:name="_Toc423525409"/>
      <w:r w:rsidRPr="00FB7D6B">
        <w:rPr>
          <w:sz w:val="28"/>
          <w:szCs w:val="28"/>
        </w:rPr>
        <w:t>Ставки ввозных таможенных пошлин, влияние страны происхождения товаров на применение ставок таможенных пошлин, предусмотренных Единым таможенным тарифом Союза.</w:t>
      </w:r>
      <w:bookmarkEnd w:id="16"/>
      <w:bookmarkEnd w:id="17"/>
      <w:r w:rsidRPr="00FB7D6B">
        <w:rPr>
          <w:sz w:val="28"/>
          <w:szCs w:val="28"/>
        </w:rPr>
        <w:t xml:space="preserve"> </w:t>
      </w:r>
    </w:p>
    <w:p w14:paraId="0B0C60FD" w14:textId="77777777" w:rsidR="006B2262" w:rsidRPr="00FB7D6B" w:rsidRDefault="006B2262" w:rsidP="006B2262">
      <w:pPr>
        <w:ind w:firstLine="709"/>
        <w:jc w:val="both"/>
        <w:outlineLvl w:val="0"/>
        <w:rPr>
          <w:sz w:val="28"/>
          <w:szCs w:val="28"/>
        </w:rPr>
      </w:pPr>
      <w:bookmarkStart w:id="18" w:name="_Toc423525047"/>
      <w:bookmarkStart w:id="19" w:name="_Toc423525410"/>
      <w:r w:rsidRPr="00FB7D6B">
        <w:rPr>
          <w:sz w:val="28"/>
          <w:szCs w:val="28"/>
        </w:rPr>
        <w:t xml:space="preserve">Порядок исчисления, порядок и сроки уплаты ввозных таможенных пошлин. </w:t>
      </w:r>
    </w:p>
    <w:p w14:paraId="74F183FA" w14:textId="77777777" w:rsidR="006B2262" w:rsidRPr="00FB7D6B" w:rsidRDefault="006B2262" w:rsidP="006B2262">
      <w:pPr>
        <w:ind w:firstLine="709"/>
        <w:jc w:val="both"/>
        <w:outlineLvl w:val="0"/>
        <w:rPr>
          <w:sz w:val="28"/>
          <w:szCs w:val="28"/>
        </w:rPr>
      </w:pPr>
      <w:r w:rsidRPr="00FB7D6B">
        <w:rPr>
          <w:sz w:val="28"/>
          <w:szCs w:val="28"/>
        </w:rPr>
        <w:t>Льготы по уплате таможенных пошлин. Определение страны происхождения товаров, предоставление льгот по уплате ввозных таможенных пошлин в виде тарифных преференций в зависимости от страны происхождения ввозимых товаров.</w:t>
      </w:r>
      <w:bookmarkEnd w:id="18"/>
      <w:bookmarkEnd w:id="19"/>
      <w:r w:rsidRPr="00FB7D6B">
        <w:rPr>
          <w:sz w:val="28"/>
          <w:szCs w:val="28"/>
        </w:rPr>
        <w:t xml:space="preserve"> </w:t>
      </w:r>
    </w:p>
    <w:p w14:paraId="70610541" w14:textId="77777777" w:rsidR="006B2262" w:rsidRPr="00FB7D6B" w:rsidRDefault="006B2262" w:rsidP="006B2262">
      <w:pPr>
        <w:pStyle w:val="21"/>
        <w:spacing w:after="0" w:line="240" w:lineRule="auto"/>
        <w:ind w:firstLine="709"/>
        <w:rPr>
          <w:sz w:val="28"/>
          <w:szCs w:val="28"/>
        </w:rPr>
      </w:pPr>
      <w:r w:rsidRPr="00FB7D6B">
        <w:rPr>
          <w:sz w:val="28"/>
          <w:szCs w:val="28"/>
        </w:rPr>
        <w:t xml:space="preserve">Вывозные таможенные пошлины. Особенности уплаты вывозных таможенных пошлин в Российской Федерации в условиях членства в ЕАЭС. </w:t>
      </w:r>
    </w:p>
    <w:p w14:paraId="55137D22" w14:textId="77777777" w:rsidR="006B2262" w:rsidRPr="00FB7D6B" w:rsidRDefault="006B2262" w:rsidP="006B2262">
      <w:pPr>
        <w:pStyle w:val="30"/>
        <w:shd w:val="clear" w:color="auto" w:fill="auto"/>
        <w:spacing w:line="240" w:lineRule="auto"/>
        <w:ind w:firstLine="709"/>
        <w:jc w:val="both"/>
        <w:rPr>
          <w:rFonts w:ascii="Times New Roman" w:hAnsi="Times New Roman" w:cs="Times New Roman"/>
          <w:color w:val="000000"/>
        </w:rPr>
      </w:pPr>
      <w:r w:rsidRPr="00FB7D6B">
        <w:rPr>
          <w:rFonts w:ascii="Times New Roman" w:hAnsi="Times New Roman" w:cs="Times New Roman"/>
          <w:color w:val="000000"/>
          <w:lang w:eastAsia="ru-RU" w:bidi="ru-RU"/>
        </w:rPr>
        <w:t>Тема 3. Таможенные сборы.</w:t>
      </w:r>
    </w:p>
    <w:p w14:paraId="67B45831" w14:textId="77777777" w:rsidR="006B2262" w:rsidRPr="00FB7D6B" w:rsidRDefault="006B2262" w:rsidP="006B2262">
      <w:pPr>
        <w:ind w:firstLine="709"/>
        <w:jc w:val="both"/>
        <w:rPr>
          <w:color w:val="000000"/>
          <w:sz w:val="28"/>
          <w:szCs w:val="28"/>
        </w:rPr>
      </w:pPr>
      <w:r w:rsidRPr="00FB7D6B">
        <w:rPr>
          <w:color w:val="000000"/>
          <w:sz w:val="28"/>
          <w:szCs w:val="28"/>
          <w:lang w:bidi="ru-RU"/>
        </w:rPr>
        <w:t>Таможенные сборы: нормативное регулирование, виды таможенных сборов, элементы обложения таможенными сборами Проблемы государственной политики в отношении таможенных сборов.</w:t>
      </w:r>
    </w:p>
    <w:p w14:paraId="0CA83DA6" w14:textId="77777777" w:rsidR="006B2262" w:rsidRPr="00FB7D6B" w:rsidRDefault="006B2262" w:rsidP="006B2262">
      <w:pPr>
        <w:pStyle w:val="30"/>
        <w:shd w:val="clear" w:color="auto" w:fill="auto"/>
        <w:spacing w:line="240" w:lineRule="auto"/>
        <w:ind w:firstLine="709"/>
        <w:jc w:val="both"/>
        <w:rPr>
          <w:rFonts w:ascii="Times New Roman" w:hAnsi="Times New Roman" w:cs="Times New Roman"/>
          <w:color w:val="000000"/>
        </w:rPr>
      </w:pPr>
      <w:r w:rsidRPr="00FB7D6B">
        <w:rPr>
          <w:rFonts w:ascii="Times New Roman" w:hAnsi="Times New Roman" w:cs="Times New Roman"/>
          <w:color w:val="000000"/>
          <w:lang w:eastAsia="ru-RU" w:bidi="ru-RU"/>
        </w:rPr>
        <w:t>Тема 4. НДС, уплачиваемый в составе таможенных платежей при ввозе товаров на таможенную территорию ЕАЭС.</w:t>
      </w:r>
    </w:p>
    <w:p w14:paraId="2D51C7B9" w14:textId="77777777" w:rsidR="006B2262" w:rsidRPr="00FB7D6B" w:rsidRDefault="006B2262" w:rsidP="006B2262">
      <w:pPr>
        <w:tabs>
          <w:tab w:val="left" w:pos="6091"/>
        </w:tabs>
        <w:ind w:firstLine="709"/>
        <w:jc w:val="both"/>
        <w:rPr>
          <w:color w:val="000000"/>
          <w:sz w:val="28"/>
          <w:szCs w:val="28"/>
          <w:lang w:bidi="ru-RU"/>
        </w:rPr>
      </w:pPr>
      <w:r w:rsidRPr="00FB7D6B">
        <w:rPr>
          <w:color w:val="000000"/>
          <w:sz w:val="28"/>
          <w:szCs w:val="28"/>
          <w:lang w:bidi="ru-RU"/>
        </w:rPr>
        <w:t>Налог на добавленную стоимость, уплачиваемый в составе таможенных платежей - при ввозе товаров на таможенную территорию ЕАЭС (в Российскую Федерацию): плательщики, объект налогообложения, налоговая база, порядок исчисления и принятия к вычету, порядок и сроки уплаты, льготы. Проблемные вопросы, касающиеся льгот и налоговых вычетов в отношении НДС по ввозимым товарам.</w:t>
      </w:r>
    </w:p>
    <w:p w14:paraId="3567C373" w14:textId="77777777" w:rsidR="006B2262" w:rsidRPr="00FB7D6B" w:rsidRDefault="006B2262" w:rsidP="006B2262">
      <w:pPr>
        <w:pStyle w:val="30"/>
        <w:shd w:val="clear" w:color="auto" w:fill="auto"/>
        <w:spacing w:line="240" w:lineRule="auto"/>
        <w:ind w:firstLine="709"/>
        <w:jc w:val="both"/>
        <w:rPr>
          <w:rFonts w:ascii="Times New Roman" w:hAnsi="Times New Roman" w:cs="Times New Roman"/>
          <w:color w:val="000000"/>
        </w:rPr>
      </w:pPr>
      <w:r w:rsidRPr="00FB7D6B">
        <w:rPr>
          <w:rFonts w:ascii="Times New Roman" w:hAnsi="Times New Roman" w:cs="Times New Roman"/>
          <w:color w:val="000000"/>
          <w:lang w:eastAsia="ru-RU" w:bidi="ru-RU"/>
        </w:rPr>
        <w:t>Тема 5. Акцизы, уплачиваемые в составе таможенных платежей при ввозе товаров на таможенную территорию ЕАЭС.</w:t>
      </w:r>
    </w:p>
    <w:p w14:paraId="68C1D1F1" w14:textId="77777777" w:rsidR="006B2262" w:rsidRPr="00FB7D6B" w:rsidRDefault="006B2262" w:rsidP="006B2262">
      <w:pPr>
        <w:ind w:firstLine="709"/>
        <w:jc w:val="both"/>
        <w:rPr>
          <w:color w:val="000000"/>
          <w:sz w:val="28"/>
          <w:szCs w:val="28"/>
          <w:lang w:bidi="ru-RU"/>
        </w:rPr>
      </w:pPr>
      <w:r w:rsidRPr="00FB7D6B">
        <w:rPr>
          <w:color w:val="000000"/>
          <w:sz w:val="28"/>
          <w:szCs w:val="28"/>
          <w:lang w:bidi="ru-RU"/>
        </w:rPr>
        <w:t>Акцизы, уплачиваемые в составе таможенных платежей - при ввозе товаров на таможенную территорию ЕАЭС (в Российскую Федерацию): плательщики, объект налогообложения, налоговая база, порядок исчисления и уплаты. Особенности налогового администрирования при ввозе подакцизных товаров, подлежащих маркировке акцизными марками.</w:t>
      </w:r>
      <w:bookmarkStart w:id="20" w:name="bookmark28"/>
    </w:p>
    <w:bookmarkEnd w:id="20"/>
    <w:p w14:paraId="07BEB9DB" w14:textId="77777777" w:rsidR="006B2262" w:rsidRPr="00FB7D6B" w:rsidRDefault="006B2262" w:rsidP="006B2262">
      <w:pPr>
        <w:tabs>
          <w:tab w:val="left" w:pos="5760"/>
        </w:tabs>
        <w:ind w:firstLine="709"/>
        <w:jc w:val="both"/>
        <w:rPr>
          <w:b/>
          <w:color w:val="000000"/>
          <w:sz w:val="28"/>
          <w:szCs w:val="28"/>
          <w:lang w:bidi="ru-RU"/>
        </w:rPr>
      </w:pPr>
      <w:r w:rsidRPr="00FB7D6B">
        <w:rPr>
          <w:b/>
          <w:color w:val="000000"/>
          <w:sz w:val="28"/>
          <w:szCs w:val="28"/>
          <w:lang w:bidi="ru-RU"/>
        </w:rPr>
        <w:t>Раздел 2 Косвенное налогообложение ВЭД при вывозе товаров за пределы ЕАЭС и при их перемещении в рамках ЕАЭС.</w:t>
      </w:r>
    </w:p>
    <w:p w14:paraId="3AECC294" w14:textId="77777777" w:rsidR="006B2262" w:rsidRPr="00FB7D6B" w:rsidRDefault="006B2262" w:rsidP="006B2262">
      <w:pPr>
        <w:ind w:firstLine="709"/>
        <w:jc w:val="both"/>
        <w:rPr>
          <w:b/>
          <w:color w:val="000000"/>
          <w:sz w:val="28"/>
          <w:szCs w:val="28"/>
        </w:rPr>
      </w:pPr>
      <w:r w:rsidRPr="00FB7D6B">
        <w:rPr>
          <w:b/>
          <w:color w:val="000000"/>
          <w:sz w:val="28"/>
          <w:szCs w:val="28"/>
          <w:lang w:bidi="ru-RU"/>
        </w:rPr>
        <w:t>Тема 6. Налог на добавленную стоимость при вывозе товаров из Российской Федерации за пределы таможенной территории ЕАЭС.</w:t>
      </w:r>
    </w:p>
    <w:p w14:paraId="27F16E33" w14:textId="77777777" w:rsidR="006B2262" w:rsidRPr="00FB7D6B" w:rsidRDefault="006B2262" w:rsidP="006B2262">
      <w:pPr>
        <w:ind w:firstLine="709"/>
        <w:jc w:val="both"/>
        <w:rPr>
          <w:color w:val="000000"/>
          <w:sz w:val="28"/>
          <w:szCs w:val="28"/>
        </w:rPr>
      </w:pPr>
      <w:r w:rsidRPr="00FB7D6B">
        <w:rPr>
          <w:color w:val="000000"/>
          <w:sz w:val="28"/>
          <w:szCs w:val="28"/>
          <w:lang w:bidi="ru-RU"/>
        </w:rPr>
        <w:t>Теоретические основы применения «нулевой» ставки либо освобождения от уплаты косвенных налогов при реализации товаров, а также сопутствующих работ и услуг в другие страны. Механизм подтверждения права на «нулевую» ставку НДС, налоговые вычеты при реализации вывозимых товаров. Последствия неподтверждения права на использование «нулевой» ставки.</w:t>
      </w:r>
    </w:p>
    <w:p w14:paraId="741D6A79" w14:textId="77777777" w:rsidR="006B2262" w:rsidRPr="00FB7D6B" w:rsidRDefault="006B2262" w:rsidP="006B2262">
      <w:pPr>
        <w:pStyle w:val="30"/>
        <w:shd w:val="clear" w:color="auto" w:fill="auto"/>
        <w:spacing w:line="240" w:lineRule="auto"/>
        <w:ind w:firstLine="709"/>
        <w:jc w:val="both"/>
        <w:rPr>
          <w:rFonts w:ascii="Times New Roman" w:hAnsi="Times New Roman" w:cs="Times New Roman"/>
          <w:color w:val="000000"/>
        </w:rPr>
      </w:pPr>
      <w:r w:rsidRPr="00FB7D6B">
        <w:rPr>
          <w:rFonts w:ascii="Times New Roman" w:hAnsi="Times New Roman" w:cs="Times New Roman"/>
          <w:color w:val="000000"/>
          <w:lang w:eastAsia="ru-RU" w:bidi="ru-RU"/>
        </w:rPr>
        <w:t>Тема 7. Акцизы при вывозе подакцизных товаров из Российской Федерации за пределы территории ЕАЭС.</w:t>
      </w:r>
    </w:p>
    <w:p w14:paraId="278A9CE5" w14:textId="77777777" w:rsidR="006B2262" w:rsidRPr="00FB7D6B" w:rsidRDefault="006B2262" w:rsidP="006B2262">
      <w:pPr>
        <w:ind w:firstLine="709"/>
        <w:jc w:val="both"/>
        <w:rPr>
          <w:color w:val="000000"/>
          <w:sz w:val="28"/>
          <w:szCs w:val="28"/>
          <w:lang w:bidi="ru-RU"/>
        </w:rPr>
      </w:pPr>
      <w:r w:rsidRPr="00FB7D6B">
        <w:rPr>
          <w:color w:val="000000"/>
          <w:sz w:val="28"/>
          <w:szCs w:val="28"/>
          <w:lang w:bidi="ru-RU"/>
        </w:rPr>
        <w:t xml:space="preserve">Налоговое администрирование при применении освобождения от </w:t>
      </w:r>
      <w:r w:rsidRPr="00FB7D6B">
        <w:rPr>
          <w:color w:val="000000"/>
          <w:sz w:val="28"/>
          <w:szCs w:val="28"/>
          <w:lang w:bidi="ru-RU"/>
        </w:rPr>
        <w:lastRenderedPageBreak/>
        <w:t>налогообложения акцизами при реализации подакцизных товаров за пределы таможенной территории ЕАЭС (Российской Федерации).</w:t>
      </w:r>
    </w:p>
    <w:p w14:paraId="0BB1B744" w14:textId="77777777" w:rsidR="006B2262" w:rsidRPr="00FB7D6B" w:rsidRDefault="006B2262" w:rsidP="006B2262">
      <w:pPr>
        <w:ind w:firstLine="709"/>
        <w:jc w:val="both"/>
        <w:rPr>
          <w:b/>
          <w:color w:val="000000"/>
          <w:sz w:val="28"/>
          <w:szCs w:val="28"/>
        </w:rPr>
      </w:pPr>
      <w:r w:rsidRPr="00FB7D6B">
        <w:rPr>
          <w:b/>
          <w:color w:val="000000"/>
          <w:sz w:val="28"/>
          <w:szCs w:val="28"/>
          <w:lang w:bidi="ru-RU"/>
        </w:rPr>
        <w:t xml:space="preserve">Тема 8. НДС и акцизы при проведении операций с товарами,  работами, услугами в </w:t>
      </w:r>
      <w:bookmarkStart w:id="21" w:name="bookmark33"/>
      <w:r w:rsidRPr="00FB7D6B">
        <w:rPr>
          <w:b/>
          <w:color w:val="000000"/>
          <w:sz w:val="28"/>
          <w:szCs w:val="28"/>
          <w:lang w:bidi="ru-RU"/>
        </w:rPr>
        <w:t>рамках ЕАЭС.</w:t>
      </w:r>
      <w:bookmarkEnd w:id="21"/>
    </w:p>
    <w:p w14:paraId="3BD0566A" w14:textId="77777777" w:rsidR="006B2262" w:rsidRPr="00FB7D6B" w:rsidRDefault="006B2262" w:rsidP="006B2262">
      <w:pPr>
        <w:ind w:firstLine="709"/>
        <w:jc w:val="both"/>
        <w:rPr>
          <w:color w:val="000000"/>
          <w:sz w:val="28"/>
          <w:szCs w:val="28"/>
        </w:rPr>
      </w:pPr>
      <w:r w:rsidRPr="00FB7D6B">
        <w:rPr>
          <w:color w:val="000000"/>
          <w:sz w:val="28"/>
          <w:szCs w:val="28"/>
          <w:lang w:bidi="ru-RU"/>
        </w:rPr>
        <w:t xml:space="preserve">НДС и акцизы при ввозе в Российскую Федерацию товаров из государств - членов ЕАЭС. НДС и акцизы при вывозе из Российской Федерации товаров в государства - члены ЕАЭС. НДС при реализации работ, услуг, передаче имущественных прав между лицами государств - членов ЕАЭС. </w:t>
      </w:r>
      <w:bookmarkStart w:id="22" w:name="bookmark34"/>
      <w:r w:rsidRPr="00FB7D6B">
        <w:rPr>
          <w:color w:val="000000"/>
          <w:sz w:val="28"/>
          <w:szCs w:val="28"/>
          <w:lang w:bidi="ru-RU"/>
        </w:rPr>
        <w:t>Особенности обложения акцизами при совершении операций с товарами ЕАЭС, подлежащим маркировке акцизными марками, ввозимым в Российскую Федерацию с территории других государств - членов ЕАЭС.</w:t>
      </w:r>
      <w:bookmarkEnd w:id="22"/>
    </w:p>
    <w:p w14:paraId="29EB5D21" w14:textId="77777777" w:rsidR="00EF30A3" w:rsidRDefault="00EF30A3" w:rsidP="006B5AE1">
      <w:pPr>
        <w:ind w:firstLine="709"/>
        <w:jc w:val="both"/>
        <w:rPr>
          <w:b/>
          <w:sz w:val="28"/>
          <w:szCs w:val="28"/>
        </w:rPr>
      </w:pPr>
    </w:p>
    <w:p w14:paraId="258857B9" w14:textId="11133BD7" w:rsidR="006B5AE1" w:rsidRPr="005532E3" w:rsidRDefault="006B5AE1" w:rsidP="00D65174">
      <w:pPr>
        <w:ind w:firstLine="709"/>
        <w:jc w:val="center"/>
        <w:rPr>
          <w:b/>
          <w:sz w:val="28"/>
          <w:szCs w:val="28"/>
        </w:rPr>
      </w:pPr>
      <w:r w:rsidRPr="005532E3">
        <w:rPr>
          <w:b/>
          <w:sz w:val="28"/>
          <w:szCs w:val="28"/>
        </w:rPr>
        <w:t>5.2. Учебно</w:t>
      </w:r>
      <w:r w:rsidR="00AB61B9">
        <w:rPr>
          <w:b/>
          <w:sz w:val="28"/>
          <w:szCs w:val="28"/>
        </w:rPr>
        <w:t>–</w:t>
      </w:r>
      <w:r w:rsidRPr="005532E3">
        <w:rPr>
          <w:b/>
          <w:sz w:val="28"/>
          <w:szCs w:val="28"/>
        </w:rPr>
        <w:t>тематический план</w:t>
      </w:r>
    </w:p>
    <w:p w14:paraId="4D1F4160" w14:textId="77777777" w:rsidR="006B5AE1" w:rsidRPr="005532E3" w:rsidRDefault="006B5AE1" w:rsidP="006B5AE1">
      <w:pPr>
        <w:tabs>
          <w:tab w:val="right" w:pos="851"/>
        </w:tabs>
        <w:ind w:firstLine="709"/>
        <w:jc w:val="both"/>
        <w:rPr>
          <w:sz w:val="28"/>
          <w:szCs w:val="28"/>
        </w:rPr>
      </w:pPr>
      <w:r>
        <w:rPr>
          <w:sz w:val="28"/>
          <w:szCs w:val="28"/>
        </w:rPr>
        <w:t xml:space="preserve">                                                                                                               </w:t>
      </w:r>
      <w:r w:rsidRPr="005532E3">
        <w:rPr>
          <w:sz w:val="28"/>
          <w:szCs w:val="28"/>
        </w:rPr>
        <w:t>Таблица 2</w:t>
      </w:r>
    </w:p>
    <w:tbl>
      <w:tblPr>
        <w:tblW w:w="47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132"/>
        <w:gridCol w:w="878"/>
        <w:gridCol w:w="1158"/>
        <w:gridCol w:w="716"/>
        <w:gridCol w:w="1459"/>
        <w:gridCol w:w="1756"/>
        <w:gridCol w:w="1407"/>
      </w:tblGrid>
      <w:tr w:rsidR="00AB61B9" w:rsidRPr="005532E3" w14:paraId="5977903F" w14:textId="77777777" w:rsidTr="00AB61B9">
        <w:tc>
          <w:tcPr>
            <w:tcW w:w="237" w:type="pct"/>
            <w:vMerge w:val="restart"/>
            <w:shd w:val="clear" w:color="auto" w:fill="auto"/>
          </w:tcPr>
          <w:p w14:paraId="431BD358" w14:textId="77777777" w:rsidR="00AB61B9" w:rsidRPr="006B2262" w:rsidRDefault="00AB61B9" w:rsidP="00AB61B9">
            <w:pPr>
              <w:tabs>
                <w:tab w:val="right" w:pos="851"/>
              </w:tabs>
              <w:jc w:val="both"/>
              <w:rPr>
                <w:sz w:val="24"/>
                <w:szCs w:val="24"/>
              </w:rPr>
            </w:pPr>
            <w:r w:rsidRPr="006B2262">
              <w:rPr>
                <w:sz w:val="24"/>
                <w:szCs w:val="24"/>
              </w:rPr>
              <w:t>№</w:t>
            </w:r>
          </w:p>
          <w:p w14:paraId="1D87BE26" w14:textId="77777777" w:rsidR="00AB61B9" w:rsidRPr="006B2262" w:rsidRDefault="00AB61B9" w:rsidP="00AB61B9">
            <w:pPr>
              <w:tabs>
                <w:tab w:val="right" w:pos="851"/>
              </w:tabs>
              <w:jc w:val="both"/>
              <w:rPr>
                <w:sz w:val="24"/>
                <w:szCs w:val="24"/>
              </w:rPr>
            </w:pPr>
            <w:r w:rsidRPr="006B2262">
              <w:rPr>
                <w:sz w:val="24"/>
                <w:szCs w:val="24"/>
              </w:rPr>
              <w:t>пп/п</w:t>
            </w:r>
          </w:p>
        </w:tc>
        <w:tc>
          <w:tcPr>
            <w:tcW w:w="1068" w:type="pct"/>
            <w:vMerge w:val="restart"/>
            <w:shd w:val="clear" w:color="auto" w:fill="auto"/>
          </w:tcPr>
          <w:p w14:paraId="7B966FD9" w14:textId="77777777" w:rsidR="00AB61B9" w:rsidRPr="006B2262" w:rsidRDefault="00AB61B9" w:rsidP="00AB61B9">
            <w:pPr>
              <w:tabs>
                <w:tab w:val="right" w:pos="851"/>
              </w:tabs>
              <w:jc w:val="both"/>
            </w:pPr>
            <w:r w:rsidRPr="006B2262">
              <w:rPr>
                <w:b/>
              </w:rPr>
              <w:t>Наименование тем (разделов) дисциплины</w:t>
            </w:r>
          </w:p>
        </w:tc>
        <w:tc>
          <w:tcPr>
            <w:tcW w:w="2990" w:type="pct"/>
            <w:gridSpan w:val="5"/>
          </w:tcPr>
          <w:p w14:paraId="554DD2F0" w14:textId="77777777" w:rsidR="00AB61B9" w:rsidRPr="006B2262" w:rsidRDefault="00AB61B9" w:rsidP="00AB61B9">
            <w:pPr>
              <w:tabs>
                <w:tab w:val="right" w:pos="851"/>
              </w:tabs>
              <w:jc w:val="both"/>
              <w:rPr>
                <w:b/>
              </w:rPr>
            </w:pPr>
            <w:r w:rsidRPr="006B2262">
              <w:rPr>
                <w:b/>
              </w:rPr>
              <w:t>Трудоемкость в часах</w:t>
            </w:r>
          </w:p>
        </w:tc>
        <w:tc>
          <w:tcPr>
            <w:tcW w:w="705" w:type="pct"/>
            <w:vMerge w:val="restart"/>
            <w:shd w:val="clear" w:color="auto" w:fill="auto"/>
          </w:tcPr>
          <w:p w14:paraId="25A22BD0" w14:textId="77777777" w:rsidR="00AB61B9" w:rsidRPr="006B2262" w:rsidRDefault="00AB61B9" w:rsidP="00AB61B9">
            <w:pPr>
              <w:tabs>
                <w:tab w:val="right" w:pos="851"/>
              </w:tabs>
              <w:jc w:val="both"/>
              <w:rPr>
                <w:b/>
              </w:rPr>
            </w:pPr>
            <w:r w:rsidRPr="006B2262">
              <w:rPr>
                <w:b/>
              </w:rPr>
              <w:t>Формы текущего контроля успеваемости</w:t>
            </w:r>
          </w:p>
        </w:tc>
      </w:tr>
      <w:tr w:rsidR="00AB61B9" w:rsidRPr="005532E3" w14:paraId="1F67028A" w14:textId="77777777" w:rsidTr="00AB61B9">
        <w:tc>
          <w:tcPr>
            <w:tcW w:w="237" w:type="pct"/>
            <w:vMerge/>
            <w:shd w:val="clear" w:color="auto" w:fill="auto"/>
          </w:tcPr>
          <w:p w14:paraId="41E20FA3" w14:textId="77777777" w:rsidR="00AB61B9" w:rsidRPr="006B2262" w:rsidRDefault="00AB61B9" w:rsidP="00AB61B9">
            <w:pPr>
              <w:tabs>
                <w:tab w:val="right" w:pos="851"/>
              </w:tabs>
              <w:jc w:val="both"/>
              <w:rPr>
                <w:sz w:val="24"/>
                <w:szCs w:val="24"/>
              </w:rPr>
            </w:pPr>
          </w:p>
        </w:tc>
        <w:tc>
          <w:tcPr>
            <w:tcW w:w="1068" w:type="pct"/>
            <w:vMerge/>
            <w:shd w:val="clear" w:color="auto" w:fill="auto"/>
          </w:tcPr>
          <w:p w14:paraId="187EBBC8" w14:textId="77777777" w:rsidR="00AB61B9" w:rsidRPr="006B2262" w:rsidRDefault="00AB61B9" w:rsidP="00AB61B9">
            <w:pPr>
              <w:tabs>
                <w:tab w:val="right" w:pos="851"/>
              </w:tabs>
              <w:jc w:val="both"/>
              <w:rPr>
                <w:b/>
              </w:rPr>
            </w:pPr>
          </w:p>
        </w:tc>
        <w:tc>
          <w:tcPr>
            <w:tcW w:w="440" w:type="pct"/>
            <w:vMerge w:val="restart"/>
          </w:tcPr>
          <w:p w14:paraId="105CECFA" w14:textId="2A52F9CB" w:rsidR="00AB61B9" w:rsidRPr="006B2262" w:rsidRDefault="00AB61B9" w:rsidP="00AB61B9">
            <w:pPr>
              <w:tabs>
                <w:tab w:val="right" w:pos="851"/>
              </w:tabs>
              <w:jc w:val="both"/>
              <w:rPr>
                <w:b/>
              </w:rPr>
            </w:pPr>
            <w:r w:rsidRPr="006B2262">
              <w:rPr>
                <w:b/>
              </w:rPr>
              <w:t>Всего</w:t>
            </w:r>
          </w:p>
        </w:tc>
        <w:tc>
          <w:tcPr>
            <w:tcW w:w="1670" w:type="pct"/>
            <w:gridSpan w:val="3"/>
          </w:tcPr>
          <w:p w14:paraId="57FBEA1E" w14:textId="4C45BAE2" w:rsidR="00AB61B9" w:rsidRPr="006B2262" w:rsidRDefault="00AB61B9" w:rsidP="00AB61B9">
            <w:pPr>
              <w:tabs>
                <w:tab w:val="right" w:pos="851"/>
              </w:tabs>
              <w:jc w:val="both"/>
              <w:rPr>
                <w:b/>
              </w:rPr>
            </w:pPr>
            <w:r w:rsidRPr="006B2262">
              <w:rPr>
                <w:b/>
              </w:rPr>
              <w:t>Контактная работа - Аудиторная работа</w:t>
            </w:r>
          </w:p>
        </w:tc>
        <w:tc>
          <w:tcPr>
            <w:tcW w:w="880" w:type="pct"/>
            <w:vMerge w:val="restart"/>
          </w:tcPr>
          <w:p w14:paraId="50F699C8" w14:textId="2A1F5DA6" w:rsidR="00AB61B9" w:rsidRPr="006B2262" w:rsidRDefault="00AB61B9" w:rsidP="00AB61B9">
            <w:pPr>
              <w:tabs>
                <w:tab w:val="right" w:pos="851"/>
              </w:tabs>
              <w:jc w:val="both"/>
              <w:rPr>
                <w:b/>
              </w:rPr>
            </w:pPr>
            <w:r w:rsidRPr="006B2262">
              <w:rPr>
                <w:b/>
              </w:rPr>
              <w:t>Самостоятельная работа</w:t>
            </w:r>
          </w:p>
        </w:tc>
        <w:tc>
          <w:tcPr>
            <w:tcW w:w="705" w:type="pct"/>
            <w:vMerge/>
            <w:shd w:val="clear" w:color="auto" w:fill="auto"/>
          </w:tcPr>
          <w:p w14:paraId="1F767B5B" w14:textId="77777777" w:rsidR="00AB61B9" w:rsidRPr="006B2262" w:rsidRDefault="00AB61B9" w:rsidP="00AB61B9">
            <w:pPr>
              <w:tabs>
                <w:tab w:val="right" w:pos="851"/>
              </w:tabs>
              <w:jc w:val="both"/>
              <w:rPr>
                <w:b/>
              </w:rPr>
            </w:pPr>
          </w:p>
        </w:tc>
      </w:tr>
      <w:tr w:rsidR="00AB61B9" w:rsidRPr="005532E3" w14:paraId="17AE35AA" w14:textId="77777777" w:rsidTr="00AB61B9">
        <w:tc>
          <w:tcPr>
            <w:tcW w:w="237" w:type="pct"/>
            <w:vMerge/>
            <w:shd w:val="clear" w:color="auto" w:fill="auto"/>
          </w:tcPr>
          <w:p w14:paraId="07CE5A0F" w14:textId="77777777" w:rsidR="00AB61B9" w:rsidRPr="006B2262" w:rsidRDefault="00AB61B9" w:rsidP="00AB61B9">
            <w:pPr>
              <w:tabs>
                <w:tab w:val="right" w:pos="851"/>
              </w:tabs>
              <w:jc w:val="both"/>
              <w:rPr>
                <w:sz w:val="24"/>
                <w:szCs w:val="24"/>
              </w:rPr>
            </w:pPr>
          </w:p>
        </w:tc>
        <w:tc>
          <w:tcPr>
            <w:tcW w:w="1068" w:type="pct"/>
            <w:vMerge/>
            <w:shd w:val="clear" w:color="auto" w:fill="auto"/>
          </w:tcPr>
          <w:p w14:paraId="1261B171" w14:textId="77777777" w:rsidR="00AB61B9" w:rsidRPr="006B2262" w:rsidRDefault="00AB61B9" w:rsidP="00AB61B9">
            <w:pPr>
              <w:tabs>
                <w:tab w:val="right" w:pos="851"/>
              </w:tabs>
              <w:jc w:val="both"/>
              <w:rPr>
                <w:b/>
              </w:rPr>
            </w:pPr>
          </w:p>
        </w:tc>
        <w:tc>
          <w:tcPr>
            <w:tcW w:w="440" w:type="pct"/>
            <w:vMerge/>
          </w:tcPr>
          <w:p w14:paraId="48E0F42C" w14:textId="77777777" w:rsidR="00AB61B9" w:rsidRPr="006B2262" w:rsidRDefault="00AB61B9" w:rsidP="00AB61B9">
            <w:pPr>
              <w:tabs>
                <w:tab w:val="right" w:pos="851"/>
              </w:tabs>
              <w:jc w:val="both"/>
              <w:rPr>
                <w:b/>
              </w:rPr>
            </w:pPr>
          </w:p>
        </w:tc>
        <w:tc>
          <w:tcPr>
            <w:tcW w:w="580" w:type="pct"/>
          </w:tcPr>
          <w:p w14:paraId="1A1345CD" w14:textId="2B65D833" w:rsidR="00AB61B9" w:rsidRPr="006B2262" w:rsidRDefault="00AB61B9" w:rsidP="00AB61B9">
            <w:pPr>
              <w:tabs>
                <w:tab w:val="right" w:pos="851"/>
              </w:tabs>
              <w:jc w:val="both"/>
              <w:rPr>
                <w:b/>
              </w:rPr>
            </w:pPr>
            <w:r w:rsidRPr="006B2262">
              <w:rPr>
                <w:sz w:val="24"/>
                <w:szCs w:val="24"/>
              </w:rPr>
              <w:t>Общая, в т.ч.:</w:t>
            </w:r>
          </w:p>
        </w:tc>
        <w:tc>
          <w:tcPr>
            <w:tcW w:w="359" w:type="pct"/>
          </w:tcPr>
          <w:p w14:paraId="70698929" w14:textId="7D23F7B6" w:rsidR="00AB61B9" w:rsidRPr="006B2262" w:rsidRDefault="00AB61B9" w:rsidP="00AB61B9">
            <w:pPr>
              <w:tabs>
                <w:tab w:val="right" w:pos="851"/>
              </w:tabs>
              <w:jc w:val="both"/>
              <w:rPr>
                <w:b/>
              </w:rPr>
            </w:pPr>
            <w:r w:rsidRPr="006B2262">
              <w:rPr>
                <w:sz w:val="24"/>
                <w:szCs w:val="24"/>
              </w:rPr>
              <w:t>Лекции</w:t>
            </w:r>
          </w:p>
        </w:tc>
        <w:tc>
          <w:tcPr>
            <w:tcW w:w="730" w:type="pct"/>
          </w:tcPr>
          <w:p w14:paraId="790417B2" w14:textId="67E3037E" w:rsidR="00AB61B9" w:rsidRPr="006B2262" w:rsidRDefault="00AB61B9" w:rsidP="00AB61B9">
            <w:pPr>
              <w:tabs>
                <w:tab w:val="right" w:pos="851"/>
              </w:tabs>
              <w:jc w:val="both"/>
              <w:rPr>
                <w:b/>
              </w:rPr>
            </w:pPr>
            <w:r w:rsidRPr="006B2262">
              <w:rPr>
                <w:sz w:val="22"/>
                <w:szCs w:val="22"/>
              </w:rPr>
              <w:t>Семинары, практические занятия</w:t>
            </w:r>
          </w:p>
        </w:tc>
        <w:tc>
          <w:tcPr>
            <w:tcW w:w="880" w:type="pct"/>
            <w:vMerge/>
          </w:tcPr>
          <w:p w14:paraId="2D0DEE18" w14:textId="77777777" w:rsidR="00AB61B9" w:rsidRPr="006B2262" w:rsidRDefault="00AB61B9" w:rsidP="00AB61B9">
            <w:pPr>
              <w:tabs>
                <w:tab w:val="right" w:pos="851"/>
              </w:tabs>
              <w:jc w:val="both"/>
              <w:rPr>
                <w:b/>
              </w:rPr>
            </w:pPr>
          </w:p>
        </w:tc>
        <w:tc>
          <w:tcPr>
            <w:tcW w:w="705" w:type="pct"/>
            <w:vMerge/>
            <w:shd w:val="clear" w:color="auto" w:fill="auto"/>
          </w:tcPr>
          <w:p w14:paraId="0A73CDE3" w14:textId="77777777" w:rsidR="00AB61B9" w:rsidRPr="006B2262" w:rsidRDefault="00AB61B9" w:rsidP="00AB61B9">
            <w:pPr>
              <w:tabs>
                <w:tab w:val="right" w:pos="851"/>
              </w:tabs>
              <w:jc w:val="both"/>
              <w:rPr>
                <w:b/>
              </w:rPr>
            </w:pPr>
          </w:p>
        </w:tc>
      </w:tr>
      <w:tr w:rsidR="00AB61B9" w:rsidRPr="005532E3" w14:paraId="5635FAEB" w14:textId="77777777" w:rsidTr="00AB61B9">
        <w:tc>
          <w:tcPr>
            <w:tcW w:w="237" w:type="pct"/>
            <w:shd w:val="clear" w:color="auto" w:fill="auto"/>
          </w:tcPr>
          <w:p w14:paraId="5A5B3E24" w14:textId="03748C10" w:rsidR="00AB61B9" w:rsidRPr="00AB61B9" w:rsidRDefault="00AB61B9" w:rsidP="00AB61B9">
            <w:pPr>
              <w:pStyle w:val="a6"/>
              <w:numPr>
                <w:ilvl w:val="0"/>
                <w:numId w:val="11"/>
              </w:numPr>
              <w:tabs>
                <w:tab w:val="right" w:pos="851"/>
              </w:tabs>
              <w:ind w:left="0" w:firstLine="0"/>
              <w:jc w:val="both"/>
              <w:rPr>
                <w:sz w:val="24"/>
                <w:szCs w:val="24"/>
              </w:rPr>
            </w:pPr>
          </w:p>
        </w:tc>
        <w:tc>
          <w:tcPr>
            <w:tcW w:w="1068" w:type="pct"/>
            <w:shd w:val="clear" w:color="auto" w:fill="auto"/>
          </w:tcPr>
          <w:p w14:paraId="7FC0E423" w14:textId="77777777" w:rsidR="00AB61B9" w:rsidRPr="006B2262" w:rsidRDefault="00AB61B9" w:rsidP="00AB61B9">
            <w:pPr>
              <w:jc w:val="both"/>
              <w:outlineLvl w:val="0"/>
            </w:pPr>
            <w:r w:rsidRPr="006B2262">
              <w:t xml:space="preserve">Раздел 1. Таможенное обложение. </w:t>
            </w:r>
          </w:p>
          <w:p w14:paraId="796BD15A" w14:textId="25FD0C66" w:rsidR="00AB61B9" w:rsidRPr="006B2262" w:rsidRDefault="00AB61B9" w:rsidP="00AB61B9">
            <w:pPr>
              <w:tabs>
                <w:tab w:val="right" w:pos="851"/>
              </w:tabs>
              <w:jc w:val="both"/>
              <w:rPr>
                <w:b/>
              </w:rPr>
            </w:pPr>
            <w:r w:rsidRPr="006B2262">
              <w:t>Тема</w:t>
            </w:r>
            <w:r w:rsidRPr="006B2262">
              <w:rPr>
                <w:bCs/>
              </w:rPr>
              <w:t xml:space="preserve"> 1. Основы формирования и применения системы таможенных платежей</w:t>
            </w:r>
          </w:p>
        </w:tc>
        <w:tc>
          <w:tcPr>
            <w:tcW w:w="440" w:type="pct"/>
          </w:tcPr>
          <w:p w14:paraId="384B6793" w14:textId="4D46A6D1" w:rsidR="00AB61B9" w:rsidRPr="006B2262" w:rsidRDefault="00251DB4" w:rsidP="00AB61B9">
            <w:pPr>
              <w:tabs>
                <w:tab w:val="right" w:pos="851"/>
              </w:tabs>
              <w:jc w:val="both"/>
              <w:rPr>
                <w:b/>
              </w:rPr>
            </w:pPr>
            <w:r>
              <w:rPr>
                <w:b/>
              </w:rPr>
              <w:t>18</w:t>
            </w:r>
          </w:p>
        </w:tc>
        <w:tc>
          <w:tcPr>
            <w:tcW w:w="580" w:type="pct"/>
          </w:tcPr>
          <w:p w14:paraId="3FD1523C" w14:textId="003B4980" w:rsidR="00AB61B9" w:rsidRPr="006B2262" w:rsidRDefault="00251DB4" w:rsidP="00AB61B9">
            <w:pPr>
              <w:tabs>
                <w:tab w:val="right" w:pos="851"/>
              </w:tabs>
              <w:jc w:val="both"/>
              <w:rPr>
                <w:sz w:val="24"/>
                <w:szCs w:val="24"/>
              </w:rPr>
            </w:pPr>
            <w:r>
              <w:rPr>
                <w:sz w:val="24"/>
                <w:szCs w:val="24"/>
              </w:rPr>
              <w:t>3</w:t>
            </w:r>
          </w:p>
        </w:tc>
        <w:tc>
          <w:tcPr>
            <w:tcW w:w="359" w:type="pct"/>
          </w:tcPr>
          <w:p w14:paraId="5C4CADD9" w14:textId="1B1744DF" w:rsidR="00AB61B9" w:rsidRPr="006B2262" w:rsidRDefault="00251DB4" w:rsidP="00AB61B9">
            <w:pPr>
              <w:tabs>
                <w:tab w:val="right" w:pos="851"/>
              </w:tabs>
              <w:jc w:val="both"/>
              <w:rPr>
                <w:sz w:val="24"/>
                <w:szCs w:val="24"/>
              </w:rPr>
            </w:pPr>
            <w:r>
              <w:rPr>
                <w:sz w:val="24"/>
                <w:szCs w:val="24"/>
              </w:rPr>
              <w:t>1</w:t>
            </w:r>
          </w:p>
        </w:tc>
        <w:tc>
          <w:tcPr>
            <w:tcW w:w="730" w:type="pct"/>
          </w:tcPr>
          <w:p w14:paraId="04B646CF" w14:textId="148EB6F1" w:rsidR="00AB61B9" w:rsidRPr="006B2262" w:rsidRDefault="00251DB4" w:rsidP="00AB61B9">
            <w:pPr>
              <w:tabs>
                <w:tab w:val="right" w:pos="851"/>
              </w:tabs>
              <w:jc w:val="both"/>
              <w:rPr>
                <w:sz w:val="22"/>
                <w:szCs w:val="22"/>
              </w:rPr>
            </w:pPr>
            <w:r>
              <w:rPr>
                <w:sz w:val="22"/>
                <w:szCs w:val="22"/>
              </w:rPr>
              <w:t>2</w:t>
            </w:r>
          </w:p>
        </w:tc>
        <w:tc>
          <w:tcPr>
            <w:tcW w:w="880" w:type="pct"/>
          </w:tcPr>
          <w:p w14:paraId="5FC73908" w14:textId="3A62F551" w:rsidR="00AB61B9" w:rsidRPr="006B2262" w:rsidRDefault="00251DB4" w:rsidP="00AB61B9">
            <w:pPr>
              <w:tabs>
                <w:tab w:val="right" w:pos="851"/>
              </w:tabs>
              <w:jc w:val="both"/>
              <w:rPr>
                <w:b/>
              </w:rPr>
            </w:pPr>
            <w:r>
              <w:rPr>
                <w:b/>
              </w:rPr>
              <w:t>15</w:t>
            </w:r>
          </w:p>
        </w:tc>
        <w:tc>
          <w:tcPr>
            <w:tcW w:w="705" w:type="pct"/>
            <w:shd w:val="clear" w:color="auto" w:fill="auto"/>
          </w:tcPr>
          <w:p w14:paraId="78E3CCD5" w14:textId="4B8B242A" w:rsidR="00AB61B9" w:rsidRPr="006B2262" w:rsidRDefault="00AB61B9" w:rsidP="00AB61B9">
            <w:pPr>
              <w:tabs>
                <w:tab w:val="right" w:pos="851"/>
              </w:tabs>
              <w:jc w:val="both"/>
              <w:rPr>
                <w:b/>
              </w:rPr>
            </w:pPr>
            <w:r w:rsidRPr="006B2262">
              <w:rPr>
                <w:rStyle w:val="211pt0"/>
                <w:sz w:val="20"/>
                <w:szCs w:val="20"/>
              </w:rPr>
              <w:t>Опрос, тестирование, обсуждение научных докладов</w:t>
            </w:r>
          </w:p>
        </w:tc>
      </w:tr>
      <w:tr w:rsidR="00AB61B9" w:rsidRPr="005532E3" w14:paraId="24C43722" w14:textId="77777777" w:rsidTr="00AB61B9">
        <w:tc>
          <w:tcPr>
            <w:tcW w:w="237" w:type="pct"/>
            <w:shd w:val="clear" w:color="auto" w:fill="auto"/>
          </w:tcPr>
          <w:p w14:paraId="0CD03D96" w14:textId="77777777" w:rsidR="00AB61B9" w:rsidRPr="00AB61B9" w:rsidRDefault="00AB61B9" w:rsidP="00AB61B9">
            <w:pPr>
              <w:pStyle w:val="a6"/>
              <w:numPr>
                <w:ilvl w:val="0"/>
                <w:numId w:val="11"/>
              </w:numPr>
              <w:tabs>
                <w:tab w:val="right" w:pos="851"/>
              </w:tabs>
              <w:ind w:left="0" w:firstLine="0"/>
              <w:jc w:val="both"/>
              <w:rPr>
                <w:sz w:val="24"/>
                <w:szCs w:val="24"/>
              </w:rPr>
            </w:pPr>
          </w:p>
        </w:tc>
        <w:tc>
          <w:tcPr>
            <w:tcW w:w="1068" w:type="pct"/>
            <w:shd w:val="clear" w:color="auto" w:fill="auto"/>
          </w:tcPr>
          <w:p w14:paraId="2BD74ECD" w14:textId="1683DE6F" w:rsidR="00AB61B9" w:rsidRPr="006B2262" w:rsidRDefault="00AB61B9" w:rsidP="00AB61B9">
            <w:pPr>
              <w:jc w:val="both"/>
              <w:outlineLvl w:val="0"/>
            </w:pPr>
            <w:r w:rsidRPr="006B2262">
              <w:rPr>
                <w:bCs/>
              </w:rPr>
              <w:t>Тема 2. Таможенные пошлины</w:t>
            </w:r>
          </w:p>
        </w:tc>
        <w:tc>
          <w:tcPr>
            <w:tcW w:w="440" w:type="pct"/>
          </w:tcPr>
          <w:p w14:paraId="7DF6E7DC" w14:textId="0F7BCED2" w:rsidR="00AB61B9" w:rsidRDefault="00251DB4" w:rsidP="00AB61B9">
            <w:pPr>
              <w:tabs>
                <w:tab w:val="right" w:pos="851"/>
              </w:tabs>
              <w:jc w:val="both"/>
            </w:pPr>
            <w:r>
              <w:t>17</w:t>
            </w:r>
          </w:p>
        </w:tc>
        <w:tc>
          <w:tcPr>
            <w:tcW w:w="580" w:type="pct"/>
          </w:tcPr>
          <w:p w14:paraId="0429D784" w14:textId="7D7F6A6B" w:rsidR="00AB61B9" w:rsidRDefault="00251DB4" w:rsidP="00AB61B9">
            <w:pPr>
              <w:tabs>
                <w:tab w:val="right" w:pos="851"/>
              </w:tabs>
              <w:jc w:val="both"/>
            </w:pPr>
            <w:r>
              <w:t>2</w:t>
            </w:r>
          </w:p>
        </w:tc>
        <w:tc>
          <w:tcPr>
            <w:tcW w:w="359" w:type="pct"/>
          </w:tcPr>
          <w:p w14:paraId="543D8857" w14:textId="022BB2D1" w:rsidR="00AB61B9" w:rsidRDefault="00AB61B9" w:rsidP="00AB61B9">
            <w:pPr>
              <w:tabs>
                <w:tab w:val="right" w:pos="851"/>
              </w:tabs>
              <w:jc w:val="both"/>
            </w:pPr>
          </w:p>
        </w:tc>
        <w:tc>
          <w:tcPr>
            <w:tcW w:w="730" w:type="pct"/>
          </w:tcPr>
          <w:p w14:paraId="57A463F2" w14:textId="420CE7FC" w:rsidR="00AB61B9" w:rsidRDefault="00251DB4" w:rsidP="00AB61B9">
            <w:pPr>
              <w:tabs>
                <w:tab w:val="right" w:pos="851"/>
              </w:tabs>
              <w:jc w:val="both"/>
            </w:pPr>
            <w:r>
              <w:t>2</w:t>
            </w:r>
          </w:p>
        </w:tc>
        <w:tc>
          <w:tcPr>
            <w:tcW w:w="880" w:type="pct"/>
          </w:tcPr>
          <w:p w14:paraId="589B1BCC" w14:textId="5AA2847E" w:rsidR="00AB61B9" w:rsidRPr="006B2262" w:rsidRDefault="00251DB4" w:rsidP="00AB61B9">
            <w:pPr>
              <w:tabs>
                <w:tab w:val="right" w:pos="851"/>
              </w:tabs>
              <w:jc w:val="both"/>
            </w:pPr>
            <w:r>
              <w:t>15</w:t>
            </w:r>
          </w:p>
        </w:tc>
        <w:tc>
          <w:tcPr>
            <w:tcW w:w="705" w:type="pct"/>
            <w:shd w:val="clear" w:color="auto" w:fill="auto"/>
          </w:tcPr>
          <w:p w14:paraId="518635A1" w14:textId="0D308D7F" w:rsidR="00AB61B9" w:rsidRPr="006B2262" w:rsidRDefault="00AB61B9" w:rsidP="00AB61B9">
            <w:pPr>
              <w:tabs>
                <w:tab w:val="right" w:pos="851"/>
              </w:tabs>
              <w:jc w:val="both"/>
              <w:rPr>
                <w:rStyle w:val="211pt0"/>
                <w:sz w:val="20"/>
                <w:szCs w:val="20"/>
              </w:rPr>
            </w:pPr>
            <w:r w:rsidRPr="006B2262">
              <w:rPr>
                <w:rStyle w:val="211pt0"/>
                <w:sz w:val="20"/>
                <w:szCs w:val="20"/>
              </w:rPr>
              <w:t>Опрос, тестирование, обсуждение научных докладов</w:t>
            </w:r>
          </w:p>
        </w:tc>
      </w:tr>
      <w:tr w:rsidR="00AB61B9" w:rsidRPr="005532E3" w14:paraId="434C9A61" w14:textId="77777777" w:rsidTr="00AB61B9">
        <w:tc>
          <w:tcPr>
            <w:tcW w:w="237" w:type="pct"/>
            <w:shd w:val="clear" w:color="auto" w:fill="auto"/>
          </w:tcPr>
          <w:p w14:paraId="415FD30A" w14:textId="77777777" w:rsidR="00AB61B9" w:rsidRPr="00AB61B9" w:rsidRDefault="00AB61B9" w:rsidP="00AB61B9">
            <w:pPr>
              <w:pStyle w:val="a6"/>
              <w:numPr>
                <w:ilvl w:val="0"/>
                <w:numId w:val="11"/>
              </w:numPr>
              <w:tabs>
                <w:tab w:val="right" w:pos="851"/>
              </w:tabs>
              <w:ind w:left="0" w:firstLine="0"/>
              <w:jc w:val="both"/>
              <w:rPr>
                <w:sz w:val="24"/>
                <w:szCs w:val="24"/>
              </w:rPr>
            </w:pPr>
          </w:p>
        </w:tc>
        <w:tc>
          <w:tcPr>
            <w:tcW w:w="1068" w:type="pct"/>
            <w:shd w:val="clear" w:color="auto" w:fill="auto"/>
          </w:tcPr>
          <w:p w14:paraId="1430002D" w14:textId="6CCB651C" w:rsidR="00AB61B9" w:rsidRPr="006B2262" w:rsidRDefault="00AB61B9" w:rsidP="00AB61B9">
            <w:pPr>
              <w:jc w:val="both"/>
              <w:outlineLvl w:val="0"/>
              <w:rPr>
                <w:bCs/>
              </w:rPr>
            </w:pPr>
            <w:r w:rsidRPr="006B2262">
              <w:rPr>
                <w:color w:val="000000"/>
                <w:lang w:bidi="ru-RU"/>
              </w:rPr>
              <w:t>Тема 3. Таможенные сборы</w:t>
            </w:r>
          </w:p>
        </w:tc>
        <w:tc>
          <w:tcPr>
            <w:tcW w:w="440" w:type="pct"/>
          </w:tcPr>
          <w:p w14:paraId="10837426" w14:textId="0409DEFC" w:rsidR="00AB61B9" w:rsidRDefault="00251DB4" w:rsidP="00AB61B9">
            <w:pPr>
              <w:tabs>
                <w:tab w:val="right" w:pos="851"/>
              </w:tabs>
              <w:jc w:val="both"/>
            </w:pPr>
            <w:r>
              <w:t>17</w:t>
            </w:r>
          </w:p>
        </w:tc>
        <w:tc>
          <w:tcPr>
            <w:tcW w:w="580" w:type="pct"/>
          </w:tcPr>
          <w:p w14:paraId="1E0B9951" w14:textId="1C22908C" w:rsidR="00AB61B9" w:rsidRDefault="00251DB4" w:rsidP="00AB61B9">
            <w:pPr>
              <w:tabs>
                <w:tab w:val="right" w:pos="851"/>
              </w:tabs>
              <w:jc w:val="both"/>
            </w:pPr>
            <w:r>
              <w:t>2</w:t>
            </w:r>
          </w:p>
        </w:tc>
        <w:tc>
          <w:tcPr>
            <w:tcW w:w="359" w:type="pct"/>
          </w:tcPr>
          <w:p w14:paraId="3E058527" w14:textId="2EF5D206" w:rsidR="00AB61B9" w:rsidRDefault="00AB61B9" w:rsidP="00AB61B9">
            <w:pPr>
              <w:tabs>
                <w:tab w:val="right" w:pos="851"/>
              </w:tabs>
              <w:jc w:val="both"/>
            </w:pPr>
          </w:p>
        </w:tc>
        <w:tc>
          <w:tcPr>
            <w:tcW w:w="730" w:type="pct"/>
          </w:tcPr>
          <w:p w14:paraId="74D20301" w14:textId="042C7D60" w:rsidR="00AB61B9" w:rsidRDefault="00251DB4" w:rsidP="00AB61B9">
            <w:pPr>
              <w:tabs>
                <w:tab w:val="right" w:pos="851"/>
              </w:tabs>
              <w:jc w:val="both"/>
            </w:pPr>
            <w:r>
              <w:t>2</w:t>
            </w:r>
          </w:p>
        </w:tc>
        <w:tc>
          <w:tcPr>
            <w:tcW w:w="880" w:type="pct"/>
          </w:tcPr>
          <w:p w14:paraId="37CA3566" w14:textId="50E1C479" w:rsidR="00AB61B9" w:rsidRPr="006B2262" w:rsidRDefault="00251DB4" w:rsidP="00AB61B9">
            <w:pPr>
              <w:tabs>
                <w:tab w:val="right" w:pos="851"/>
              </w:tabs>
              <w:jc w:val="both"/>
            </w:pPr>
            <w:r>
              <w:t>15</w:t>
            </w:r>
          </w:p>
        </w:tc>
        <w:tc>
          <w:tcPr>
            <w:tcW w:w="705" w:type="pct"/>
            <w:shd w:val="clear" w:color="auto" w:fill="auto"/>
          </w:tcPr>
          <w:p w14:paraId="636F6398" w14:textId="64180C08" w:rsidR="00AB61B9" w:rsidRPr="006B2262" w:rsidRDefault="00AB61B9" w:rsidP="00AB61B9">
            <w:pPr>
              <w:tabs>
                <w:tab w:val="right" w:pos="851"/>
              </w:tabs>
              <w:jc w:val="both"/>
              <w:rPr>
                <w:rStyle w:val="211pt0"/>
                <w:sz w:val="20"/>
                <w:szCs w:val="20"/>
              </w:rPr>
            </w:pPr>
            <w:r w:rsidRPr="006B2262">
              <w:rPr>
                <w:rStyle w:val="211pt0"/>
                <w:sz w:val="20"/>
                <w:szCs w:val="20"/>
              </w:rPr>
              <w:t>Опрос, тестирование, обсуждение научных докладов</w:t>
            </w:r>
          </w:p>
        </w:tc>
      </w:tr>
      <w:tr w:rsidR="00AB61B9" w:rsidRPr="005532E3" w14:paraId="235F2AE8" w14:textId="77777777" w:rsidTr="00AB61B9">
        <w:tc>
          <w:tcPr>
            <w:tcW w:w="237" w:type="pct"/>
            <w:shd w:val="clear" w:color="auto" w:fill="auto"/>
          </w:tcPr>
          <w:p w14:paraId="1FD225C9" w14:textId="77777777" w:rsidR="00AB61B9" w:rsidRPr="00AB61B9" w:rsidRDefault="00AB61B9" w:rsidP="00AB61B9">
            <w:pPr>
              <w:pStyle w:val="a6"/>
              <w:numPr>
                <w:ilvl w:val="0"/>
                <w:numId w:val="11"/>
              </w:numPr>
              <w:tabs>
                <w:tab w:val="right" w:pos="851"/>
              </w:tabs>
              <w:ind w:left="0" w:firstLine="0"/>
              <w:jc w:val="both"/>
              <w:rPr>
                <w:sz w:val="24"/>
                <w:szCs w:val="24"/>
              </w:rPr>
            </w:pPr>
          </w:p>
        </w:tc>
        <w:tc>
          <w:tcPr>
            <w:tcW w:w="1068" w:type="pct"/>
            <w:shd w:val="clear" w:color="auto" w:fill="auto"/>
          </w:tcPr>
          <w:p w14:paraId="5C00510E" w14:textId="14FDD8B5" w:rsidR="00AB61B9" w:rsidRPr="006B2262" w:rsidRDefault="00AB61B9" w:rsidP="00AB61B9">
            <w:pPr>
              <w:jc w:val="both"/>
              <w:outlineLvl w:val="0"/>
              <w:rPr>
                <w:color w:val="000000"/>
                <w:lang w:bidi="ru-RU"/>
              </w:rPr>
            </w:pPr>
            <w:r w:rsidRPr="006B2262">
              <w:rPr>
                <w:color w:val="000000"/>
                <w:lang w:bidi="ru-RU"/>
              </w:rPr>
              <w:t>Тема 4. НДС, уплачиваемый в составе таможенных платежей при ввозе товаров на таможенную территорию ЕАЭС.</w:t>
            </w:r>
          </w:p>
        </w:tc>
        <w:tc>
          <w:tcPr>
            <w:tcW w:w="440" w:type="pct"/>
          </w:tcPr>
          <w:p w14:paraId="13327967" w14:textId="499F3664" w:rsidR="00AB61B9" w:rsidRDefault="00251DB4" w:rsidP="00AB61B9">
            <w:pPr>
              <w:tabs>
                <w:tab w:val="right" w:pos="851"/>
              </w:tabs>
              <w:jc w:val="both"/>
            </w:pPr>
            <w:r>
              <w:t>17</w:t>
            </w:r>
          </w:p>
        </w:tc>
        <w:tc>
          <w:tcPr>
            <w:tcW w:w="580" w:type="pct"/>
          </w:tcPr>
          <w:p w14:paraId="12682CCD" w14:textId="64CC452D" w:rsidR="00AB61B9" w:rsidRDefault="00251DB4" w:rsidP="00AB61B9">
            <w:pPr>
              <w:tabs>
                <w:tab w:val="right" w:pos="851"/>
              </w:tabs>
              <w:jc w:val="both"/>
            </w:pPr>
            <w:r>
              <w:t>2</w:t>
            </w:r>
          </w:p>
        </w:tc>
        <w:tc>
          <w:tcPr>
            <w:tcW w:w="359" w:type="pct"/>
          </w:tcPr>
          <w:p w14:paraId="418B79C8" w14:textId="3DC33580" w:rsidR="00AB61B9" w:rsidRDefault="00AB61B9" w:rsidP="00AB61B9">
            <w:pPr>
              <w:tabs>
                <w:tab w:val="right" w:pos="851"/>
              </w:tabs>
              <w:jc w:val="both"/>
            </w:pPr>
          </w:p>
        </w:tc>
        <w:tc>
          <w:tcPr>
            <w:tcW w:w="730" w:type="pct"/>
          </w:tcPr>
          <w:p w14:paraId="1ECBC82C" w14:textId="39D282A6" w:rsidR="00AB61B9" w:rsidRDefault="00251DB4" w:rsidP="00AB61B9">
            <w:pPr>
              <w:tabs>
                <w:tab w:val="right" w:pos="851"/>
              </w:tabs>
              <w:jc w:val="both"/>
            </w:pPr>
            <w:r>
              <w:t>2</w:t>
            </w:r>
          </w:p>
        </w:tc>
        <w:tc>
          <w:tcPr>
            <w:tcW w:w="880" w:type="pct"/>
          </w:tcPr>
          <w:p w14:paraId="0ACB03A6" w14:textId="56BE7CF2" w:rsidR="00AB61B9" w:rsidRPr="006B2262" w:rsidRDefault="00251DB4" w:rsidP="00AB61B9">
            <w:pPr>
              <w:tabs>
                <w:tab w:val="right" w:pos="851"/>
              </w:tabs>
              <w:jc w:val="both"/>
            </w:pPr>
            <w:r>
              <w:t>15</w:t>
            </w:r>
          </w:p>
        </w:tc>
        <w:tc>
          <w:tcPr>
            <w:tcW w:w="705" w:type="pct"/>
            <w:shd w:val="clear" w:color="auto" w:fill="auto"/>
          </w:tcPr>
          <w:p w14:paraId="2957AB9B" w14:textId="781515BD" w:rsidR="00AB61B9" w:rsidRPr="006B2262" w:rsidRDefault="00AB61B9" w:rsidP="00AB61B9">
            <w:pPr>
              <w:tabs>
                <w:tab w:val="right" w:pos="851"/>
              </w:tabs>
              <w:jc w:val="both"/>
              <w:rPr>
                <w:rStyle w:val="211pt0"/>
                <w:sz w:val="20"/>
                <w:szCs w:val="20"/>
              </w:rPr>
            </w:pPr>
            <w:r w:rsidRPr="006B2262">
              <w:rPr>
                <w:rStyle w:val="211pt0"/>
                <w:sz w:val="20"/>
                <w:szCs w:val="20"/>
              </w:rPr>
              <w:t>Опрос, тестирование, обсуждение научных докладов</w:t>
            </w:r>
          </w:p>
        </w:tc>
      </w:tr>
      <w:tr w:rsidR="00AB61B9" w:rsidRPr="005532E3" w14:paraId="74154138" w14:textId="77777777" w:rsidTr="00AB61B9">
        <w:tc>
          <w:tcPr>
            <w:tcW w:w="237" w:type="pct"/>
            <w:shd w:val="clear" w:color="auto" w:fill="auto"/>
          </w:tcPr>
          <w:p w14:paraId="715D620C" w14:textId="77777777" w:rsidR="00AB61B9" w:rsidRPr="00AB61B9" w:rsidRDefault="00AB61B9" w:rsidP="00AB61B9">
            <w:pPr>
              <w:pStyle w:val="a6"/>
              <w:numPr>
                <w:ilvl w:val="0"/>
                <w:numId w:val="11"/>
              </w:numPr>
              <w:tabs>
                <w:tab w:val="right" w:pos="851"/>
              </w:tabs>
              <w:ind w:left="0" w:firstLine="0"/>
              <w:jc w:val="both"/>
              <w:rPr>
                <w:sz w:val="24"/>
                <w:szCs w:val="24"/>
              </w:rPr>
            </w:pPr>
          </w:p>
        </w:tc>
        <w:tc>
          <w:tcPr>
            <w:tcW w:w="1068" w:type="pct"/>
            <w:shd w:val="clear" w:color="auto" w:fill="auto"/>
          </w:tcPr>
          <w:p w14:paraId="26876A9C" w14:textId="6E73EAFD" w:rsidR="00AB61B9" w:rsidRPr="006B2262" w:rsidRDefault="00AB61B9" w:rsidP="00AB61B9">
            <w:pPr>
              <w:jc w:val="both"/>
              <w:outlineLvl w:val="0"/>
              <w:rPr>
                <w:color w:val="000000"/>
                <w:lang w:bidi="ru-RU"/>
              </w:rPr>
            </w:pPr>
            <w:r w:rsidRPr="006B2262">
              <w:rPr>
                <w:color w:val="000000"/>
                <w:lang w:bidi="ru-RU"/>
              </w:rPr>
              <w:t>Тема 5. Акцизы, уплачиваемые в составе таможенных платежей при ввозе товаров на таможенную территорию ЕАЭС.</w:t>
            </w:r>
          </w:p>
        </w:tc>
        <w:tc>
          <w:tcPr>
            <w:tcW w:w="440" w:type="pct"/>
          </w:tcPr>
          <w:p w14:paraId="3411AD14" w14:textId="1A51F624" w:rsidR="00AB61B9" w:rsidRDefault="00251DB4" w:rsidP="00AB61B9">
            <w:pPr>
              <w:tabs>
                <w:tab w:val="right" w:pos="851"/>
              </w:tabs>
              <w:jc w:val="both"/>
            </w:pPr>
            <w:r>
              <w:t>18</w:t>
            </w:r>
          </w:p>
        </w:tc>
        <w:tc>
          <w:tcPr>
            <w:tcW w:w="580" w:type="pct"/>
          </w:tcPr>
          <w:p w14:paraId="252999E8" w14:textId="5548DAEF" w:rsidR="00AB61B9" w:rsidRDefault="00251DB4" w:rsidP="00AB61B9">
            <w:pPr>
              <w:tabs>
                <w:tab w:val="right" w:pos="851"/>
              </w:tabs>
              <w:jc w:val="both"/>
            </w:pPr>
            <w:r>
              <w:t>3</w:t>
            </w:r>
          </w:p>
        </w:tc>
        <w:tc>
          <w:tcPr>
            <w:tcW w:w="359" w:type="pct"/>
          </w:tcPr>
          <w:p w14:paraId="48021141" w14:textId="6177C069" w:rsidR="00AB61B9" w:rsidRDefault="00251DB4" w:rsidP="00AB61B9">
            <w:pPr>
              <w:tabs>
                <w:tab w:val="right" w:pos="851"/>
              </w:tabs>
              <w:jc w:val="both"/>
            </w:pPr>
            <w:r>
              <w:t>1</w:t>
            </w:r>
          </w:p>
        </w:tc>
        <w:tc>
          <w:tcPr>
            <w:tcW w:w="730" w:type="pct"/>
          </w:tcPr>
          <w:p w14:paraId="125CB864" w14:textId="5BEAEBAD" w:rsidR="00AB61B9" w:rsidRDefault="00251DB4" w:rsidP="00AB61B9">
            <w:pPr>
              <w:tabs>
                <w:tab w:val="right" w:pos="851"/>
              </w:tabs>
              <w:jc w:val="both"/>
            </w:pPr>
            <w:r>
              <w:t>2</w:t>
            </w:r>
          </w:p>
        </w:tc>
        <w:tc>
          <w:tcPr>
            <w:tcW w:w="880" w:type="pct"/>
          </w:tcPr>
          <w:p w14:paraId="0A1A9CA3" w14:textId="1EF5C30F" w:rsidR="00AB61B9" w:rsidRPr="006B2262" w:rsidRDefault="00251DB4" w:rsidP="00AB61B9">
            <w:pPr>
              <w:tabs>
                <w:tab w:val="right" w:pos="851"/>
              </w:tabs>
              <w:jc w:val="both"/>
            </w:pPr>
            <w:r>
              <w:t>15</w:t>
            </w:r>
          </w:p>
        </w:tc>
        <w:tc>
          <w:tcPr>
            <w:tcW w:w="705" w:type="pct"/>
            <w:shd w:val="clear" w:color="auto" w:fill="auto"/>
          </w:tcPr>
          <w:p w14:paraId="39F7D78E" w14:textId="65C1F792" w:rsidR="00AB61B9" w:rsidRPr="006B2262" w:rsidRDefault="00AB61B9" w:rsidP="00AB61B9">
            <w:pPr>
              <w:tabs>
                <w:tab w:val="right" w:pos="851"/>
              </w:tabs>
              <w:jc w:val="both"/>
              <w:rPr>
                <w:rStyle w:val="211pt0"/>
                <w:sz w:val="20"/>
                <w:szCs w:val="20"/>
              </w:rPr>
            </w:pPr>
            <w:r w:rsidRPr="006B2262">
              <w:rPr>
                <w:rStyle w:val="211pt0"/>
                <w:sz w:val="20"/>
                <w:szCs w:val="20"/>
              </w:rPr>
              <w:t>Опрос, тестирование, обсуждение научных докладов</w:t>
            </w:r>
          </w:p>
        </w:tc>
      </w:tr>
      <w:tr w:rsidR="00AB61B9" w:rsidRPr="005532E3" w14:paraId="43296DF5" w14:textId="77777777" w:rsidTr="00AB61B9">
        <w:tc>
          <w:tcPr>
            <w:tcW w:w="237" w:type="pct"/>
            <w:shd w:val="clear" w:color="auto" w:fill="auto"/>
          </w:tcPr>
          <w:p w14:paraId="2192745C" w14:textId="77777777" w:rsidR="00AB61B9" w:rsidRPr="00AB61B9" w:rsidRDefault="00AB61B9" w:rsidP="00AB61B9">
            <w:pPr>
              <w:pStyle w:val="a6"/>
              <w:numPr>
                <w:ilvl w:val="0"/>
                <w:numId w:val="11"/>
              </w:numPr>
              <w:tabs>
                <w:tab w:val="right" w:pos="851"/>
              </w:tabs>
              <w:ind w:left="0" w:firstLine="0"/>
              <w:jc w:val="both"/>
              <w:rPr>
                <w:sz w:val="24"/>
                <w:szCs w:val="24"/>
              </w:rPr>
            </w:pPr>
          </w:p>
        </w:tc>
        <w:tc>
          <w:tcPr>
            <w:tcW w:w="1068" w:type="pct"/>
            <w:shd w:val="clear" w:color="auto" w:fill="auto"/>
          </w:tcPr>
          <w:p w14:paraId="276C26FD" w14:textId="77777777" w:rsidR="00AB61B9" w:rsidRPr="006B2262" w:rsidRDefault="00AB61B9" w:rsidP="00AB61B9">
            <w:pPr>
              <w:tabs>
                <w:tab w:val="left" w:pos="5760"/>
              </w:tabs>
              <w:jc w:val="both"/>
              <w:rPr>
                <w:color w:val="000000"/>
                <w:lang w:bidi="ru-RU"/>
              </w:rPr>
            </w:pPr>
            <w:r w:rsidRPr="006B2262">
              <w:rPr>
                <w:color w:val="000000"/>
                <w:lang w:bidi="ru-RU"/>
              </w:rPr>
              <w:t xml:space="preserve">Раздел 2 Косвенное налогообложение ВЭД при вывозе товаров за пределы ЕАЭС и при их </w:t>
            </w:r>
            <w:r w:rsidRPr="006B2262">
              <w:rPr>
                <w:color w:val="000000"/>
                <w:lang w:bidi="ru-RU"/>
              </w:rPr>
              <w:lastRenderedPageBreak/>
              <w:t>перемещении в рамках ЕАЭС.</w:t>
            </w:r>
          </w:p>
          <w:p w14:paraId="0A86AE3D" w14:textId="7B207E0A" w:rsidR="00AB61B9" w:rsidRPr="006B2262" w:rsidRDefault="00AB61B9" w:rsidP="00AB61B9">
            <w:pPr>
              <w:jc w:val="both"/>
              <w:outlineLvl w:val="0"/>
              <w:rPr>
                <w:color w:val="000000"/>
                <w:lang w:bidi="ru-RU"/>
              </w:rPr>
            </w:pPr>
            <w:r w:rsidRPr="006B2262">
              <w:rPr>
                <w:color w:val="000000"/>
                <w:lang w:bidi="ru-RU"/>
              </w:rPr>
              <w:t>Тема 6. Налог на добавленную стоимость при вывозе товаров из Российской Федерации за пределы таможенной территории ЕАЭС</w:t>
            </w:r>
          </w:p>
        </w:tc>
        <w:tc>
          <w:tcPr>
            <w:tcW w:w="440" w:type="pct"/>
          </w:tcPr>
          <w:p w14:paraId="6BD71234" w14:textId="55DE1A2C" w:rsidR="00AB61B9" w:rsidRDefault="00251DB4" w:rsidP="00AB61B9">
            <w:pPr>
              <w:tabs>
                <w:tab w:val="right" w:pos="851"/>
              </w:tabs>
              <w:jc w:val="both"/>
            </w:pPr>
            <w:r>
              <w:lastRenderedPageBreak/>
              <w:t>20</w:t>
            </w:r>
          </w:p>
        </w:tc>
        <w:tc>
          <w:tcPr>
            <w:tcW w:w="580" w:type="pct"/>
          </w:tcPr>
          <w:p w14:paraId="34E25000" w14:textId="2999BBC1" w:rsidR="00AB61B9" w:rsidRDefault="00251DB4" w:rsidP="00AB61B9">
            <w:pPr>
              <w:tabs>
                <w:tab w:val="right" w:pos="851"/>
              </w:tabs>
              <w:jc w:val="both"/>
            </w:pPr>
            <w:r>
              <w:t>5</w:t>
            </w:r>
          </w:p>
        </w:tc>
        <w:tc>
          <w:tcPr>
            <w:tcW w:w="359" w:type="pct"/>
          </w:tcPr>
          <w:p w14:paraId="6923D442" w14:textId="4A1D56BC" w:rsidR="00AB61B9" w:rsidRDefault="00251DB4" w:rsidP="00AB61B9">
            <w:pPr>
              <w:tabs>
                <w:tab w:val="right" w:pos="851"/>
              </w:tabs>
              <w:jc w:val="both"/>
            </w:pPr>
            <w:r>
              <w:t>1</w:t>
            </w:r>
          </w:p>
        </w:tc>
        <w:tc>
          <w:tcPr>
            <w:tcW w:w="730" w:type="pct"/>
          </w:tcPr>
          <w:p w14:paraId="1E92D407" w14:textId="43224B21" w:rsidR="00AB61B9" w:rsidRDefault="00251DB4" w:rsidP="00AB61B9">
            <w:pPr>
              <w:tabs>
                <w:tab w:val="right" w:pos="851"/>
              </w:tabs>
              <w:jc w:val="both"/>
            </w:pPr>
            <w:r>
              <w:t>4</w:t>
            </w:r>
          </w:p>
        </w:tc>
        <w:tc>
          <w:tcPr>
            <w:tcW w:w="880" w:type="pct"/>
          </w:tcPr>
          <w:p w14:paraId="01DCC12D" w14:textId="5CAE665C" w:rsidR="00AB61B9" w:rsidRPr="006B2262" w:rsidRDefault="00251DB4" w:rsidP="00AB61B9">
            <w:pPr>
              <w:tabs>
                <w:tab w:val="right" w:pos="851"/>
              </w:tabs>
              <w:jc w:val="both"/>
            </w:pPr>
            <w:r>
              <w:t>15</w:t>
            </w:r>
          </w:p>
        </w:tc>
        <w:tc>
          <w:tcPr>
            <w:tcW w:w="705" w:type="pct"/>
            <w:shd w:val="clear" w:color="auto" w:fill="auto"/>
          </w:tcPr>
          <w:p w14:paraId="0CEB8A68" w14:textId="757F92AF" w:rsidR="00AB61B9" w:rsidRPr="006B2262" w:rsidRDefault="00AB61B9" w:rsidP="00AB61B9">
            <w:pPr>
              <w:tabs>
                <w:tab w:val="right" w:pos="851"/>
              </w:tabs>
              <w:jc w:val="both"/>
              <w:rPr>
                <w:rStyle w:val="211pt0"/>
                <w:sz w:val="20"/>
                <w:szCs w:val="20"/>
              </w:rPr>
            </w:pPr>
            <w:r w:rsidRPr="006B2262">
              <w:rPr>
                <w:rStyle w:val="211pt0"/>
                <w:sz w:val="20"/>
                <w:szCs w:val="20"/>
              </w:rPr>
              <w:t>Опрос, тестирование, обсуждение научных докладов</w:t>
            </w:r>
          </w:p>
        </w:tc>
      </w:tr>
      <w:tr w:rsidR="00AB61B9" w:rsidRPr="005532E3" w14:paraId="4C70547D" w14:textId="77777777" w:rsidTr="00AB61B9">
        <w:tc>
          <w:tcPr>
            <w:tcW w:w="237" w:type="pct"/>
            <w:shd w:val="clear" w:color="auto" w:fill="auto"/>
          </w:tcPr>
          <w:p w14:paraId="20EF4E6D" w14:textId="77777777" w:rsidR="00AB61B9" w:rsidRPr="00AB61B9" w:rsidRDefault="00AB61B9" w:rsidP="00AB61B9">
            <w:pPr>
              <w:pStyle w:val="a6"/>
              <w:numPr>
                <w:ilvl w:val="0"/>
                <w:numId w:val="11"/>
              </w:numPr>
              <w:tabs>
                <w:tab w:val="right" w:pos="851"/>
              </w:tabs>
              <w:ind w:left="0" w:firstLine="0"/>
              <w:jc w:val="both"/>
              <w:rPr>
                <w:sz w:val="24"/>
                <w:szCs w:val="24"/>
              </w:rPr>
            </w:pPr>
          </w:p>
        </w:tc>
        <w:tc>
          <w:tcPr>
            <w:tcW w:w="1068" w:type="pct"/>
            <w:shd w:val="clear" w:color="auto" w:fill="auto"/>
          </w:tcPr>
          <w:p w14:paraId="17A05EED" w14:textId="0C660EB0" w:rsidR="00AB61B9" w:rsidRPr="006B2262" w:rsidRDefault="00AB61B9" w:rsidP="00AB61B9">
            <w:pPr>
              <w:tabs>
                <w:tab w:val="left" w:pos="5760"/>
              </w:tabs>
              <w:jc w:val="both"/>
              <w:rPr>
                <w:color w:val="000000"/>
                <w:lang w:bidi="ru-RU"/>
              </w:rPr>
            </w:pPr>
            <w:r w:rsidRPr="006B2262">
              <w:rPr>
                <w:color w:val="000000"/>
                <w:lang w:bidi="ru-RU"/>
              </w:rPr>
              <w:t>Тема 7. Акцизы при вывозе подакцизных товаров из Российской Федерации за пределы территории ЕАЭС.</w:t>
            </w:r>
          </w:p>
        </w:tc>
        <w:tc>
          <w:tcPr>
            <w:tcW w:w="440" w:type="pct"/>
          </w:tcPr>
          <w:p w14:paraId="7E666DD4" w14:textId="515A19BA" w:rsidR="00AB61B9" w:rsidRDefault="00251DB4" w:rsidP="00AB61B9">
            <w:pPr>
              <w:tabs>
                <w:tab w:val="right" w:pos="851"/>
              </w:tabs>
              <w:jc w:val="both"/>
            </w:pPr>
            <w:r>
              <w:t>18</w:t>
            </w:r>
          </w:p>
        </w:tc>
        <w:tc>
          <w:tcPr>
            <w:tcW w:w="580" w:type="pct"/>
          </w:tcPr>
          <w:p w14:paraId="3A906603" w14:textId="342B664E" w:rsidR="00AB61B9" w:rsidRDefault="00251DB4" w:rsidP="00AB61B9">
            <w:pPr>
              <w:tabs>
                <w:tab w:val="right" w:pos="851"/>
              </w:tabs>
              <w:jc w:val="both"/>
            </w:pPr>
            <w:r>
              <w:t>3</w:t>
            </w:r>
          </w:p>
        </w:tc>
        <w:tc>
          <w:tcPr>
            <w:tcW w:w="359" w:type="pct"/>
          </w:tcPr>
          <w:p w14:paraId="50A64EA4" w14:textId="62954BED" w:rsidR="00AB61B9" w:rsidRDefault="00251DB4" w:rsidP="00AB61B9">
            <w:pPr>
              <w:tabs>
                <w:tab w:val="right" w:pos="851"/>
              </w:tabs>
              <w:jc w:val="both"/>
            </w:pPr>
            <w:r>
              <w:t>1</w:t>
            </w:r>
          </w:p>
        </w:tc>
        <w:tc>
          <w:tcPr>
            <w:tcW w:w="730" w:type="pct"/>
          </w:tcPr>
          <w:p w14:paraId="1723C358" w14:textId="2B13D148" w:rsidR="00AB61B9" w:rsidRDefault="00251DB4" w:rsidP="00AB61B9">
            <w:pPr>
              <w:tabs>
                <w:tab w:val="right" w:pos="851"/>
              </w:tabs>
              <w:jc w:val="both"/>
            </w:pPr>
            <w:r>
              <w:t>2</w:t>
            </w:r>
          </w:p>
        </w:tc>
        <w:tc>
          <w:tcPr>
            <w:tcW w:w="880" w:type="pct"/>
          </w:tcPr>
          <w:p w14:paraId="5209D1AC" w14:textId="0B3966DA" w:rsidR="00AB61B9" w:rsidRPr="006B2262" w:rsidRDefault="00251DB4" w:rsidP="00AB61B9">
            <w:pPr>
              <w:tabs>
                <w:tab w:val="right" w:pos="851"/>
              </w:tabs>
              <w:jc w:val="both"/>
            </w:pPr>
            <w:r>
              <w:t>15</w:t>
            </w:r>
          </w:p>
        </w:tc>
        <w:tc>
          <w:tcPr>
            <w:tcW w:w="705" w:type="pct"/>
            <w:shd w:val="clear" w:color="auto" w:fill="auto"/>
          </w:tcPr>
          <w:p w14:paraId="5DBD90FE" w14:textId="2A21A9CB" w:rsidR="00AB61B9" w:rsidRPr="006B2262" w:rsidRDefault="00AB61B9" w:rsidP="00AB61B9">
            <w:pPr>
              <w:tabs>
                <w:tab w:val="right" w:pos="851"/>
              </w:tabs>
              <w:jc w:val="both"/>
              <w:rPr>
                <w:rStyle w:val="211pt0"/>
                <w:sz w:val="20"/>
                <w:szCs w:val="20"/>
              </w:rPr>
            </w:pPr>
            <w:r w:rsidRPr="006B2262">
              <w:rPr>
                <w:rStyle w:val="211pt0"/>
                <w:sz w:val="20"/>
                <w:szCs w:val="20"/>
              </w:rPr>
              <w:t>Опрос, тестирование, обсуждение научных докладов</w:t>
            </w:r>
          </w:p>
        </w:tc>
      </w:tr>
      <w:tr w:rsidR="00AB61B9" w:rsidRPr="005532E3" w14:paraId="298881AD" w14:textId="77777777" w:rsidTr="00AB61B9">
        <w:tc>
          <w:tcPr>
            <w:tcW w:w="237" w:type="pct"/>
            <w:shd w:val="clear" w:color="auto" w:fill="auto"/>
          </w:tcPr>
          <w:p w14:paraId="3F4333A1" w14:textId="77777777" w:rsidR="00AB61B9" w:rsidRPr="00AB61B9" w:rsidRDefault="00AB61B9" w:rsidP="00AB61B9">
            <w:pPr>
              <w:pStyle w:val="a6"/>
              <w:numPr>
                <w:ilvl w:val="0"/>
                <w:numId w:val="11"/>
              </w:numPr>
              <w:tabs>
                <w:tab w:val="right" w:pos="851"/>
              </w:tabs>
              <w:ind w:left="0" w:firstLine="0"/>
              <w:jc w:val="both"/>
              <w:rPr>
                <w:sz w:val="24"/>
                <w:szCs w:val="24"/>
              </w:rPr>
            </w:pPr>
          </w:p>
        </w:tc>
        <w:tc>
          <w:tcPr>
            <w:tcW w:w="1068" w:type="pct"/>
            <w:shd w:val="clear" w:color="auto" w:fill="auto"/>
          </w:tcPr>
          <w:p w14:paraId="10207172" w14:textId="74E38CFB" w:rsidR="00AB61B9" w:rsidRPr="006B2262" w:rsidRDefault="00AB61B9" w:rsidP="00AB61B9">
            <w:pPr>
              <w:tabs>
                <w:tab w:val="left" w:pos="5760"/>
              </w:tabs>
              <w:jc w:val="both"/>
              <w:rPr>
                <w:color w:val="000000"/>
                <w:lang w:bidi="ru-RU"/>
              </w:rPr>
            </w:pPr>
            <w:r w:rsidRPr="006B2262">
              <w:rPr>
                <w:color w:val="000000"/>
                <w:lang w:bidi="ru-RU"/>
              </w:rPr>
              <w:t>Тема 8. НДС и акцизы при проведении операций с товарами,  работами, услугами в рамках ЕАЭС.</w:t>
            </w:r>
          </w:p>
        </w:tc>
        <w:tc>
          <w:tcPr>
            <w:tcW w:w="440" w:type="pct"/>
          </w:tcPr>
          <w:p w14:paraId="47ACE09B" w14:textId="0E629166" w:rsidR="00AB61B9" w:rsidRDefault="00251DB4" w:rsidP="00AB61B9">
            <w:pPr>
              <w:tabs>
                <w:tab w:val="right" w:pos="851"/>
              </w:tabs>
              <w:jc w:val="both"/>
            </w:pPr>
            <w:r>
              <w:t>19</w:t>
            </w:r>
          </w:p>
        </w:tc>
        <w:tc>
          <w:tcPr>
            <w:tcW w:w="580" w:type="pct"/>
          </w:tcPr>
          <w:p w14:paraId="4E316B01" w14:textId="00007F27" w:rsidR="00AB61B9" w:rsidRDefault="00251DB4" w:rsidP="00AB61B9">
            <w:pPr>
              <w:tabs>
                <w:tab w:val="right" w:pos="851"/>
              </w:tabs>
              <w:jc w:val="both"/>
            </w:pPr>
            <w:r>
              <w:t>4</w:t>
            </w:r>
          </w:p>
        </w:tc>
        <w:tc>
          <w:tcPr>
            <w:tcW w:w="359" w:type="pct"/>
          </w:tcPr>
          <w:p w14:paraId="58E2F741" w14:textId="5E6D8815" w:rsidR="00AB61B9" w:rsidRDefault="00AB61B9" w:rsidP="00AB61B9">
            <w:pPr>
              <w:tabs>
                <w:tab w:val="right" w:pos="851"/>
              </w:tabs>
              <w:jc w:val="both"/>
            </w:pPr>
          </w:p>
        </w:tc>
        <w:tc>
          <w:tcPr>
            <w:tcW w:w="730" w:type="pct"/>
          </w:tcPr>
          <w:p w14:paraId="1634560D" w14:textId="622D9ED4" w:rsidR="00AB61B9" w:rsidRDefault="00251DB4" w:rsidP="00AB61B9">
            <w:pPr>
              <w:tabs>
                <w:tab w:val="right" w:pos="851"/>
              </w:tabs>
              <w:jc w:val="both"/>
            </w:pPr>
            <w:r>
              <w:t>4</w:t>
            </w:r>
          </w:p>
        </w:tc>
        <w:tc>
          <w:tcPr>
            <w:tcW w:w="880" w:type="pct"/>
          </w:tcPr>
          <w:p w14:paraId="70D5F79A" w14:textId="131F4106" w:rsidR="00AB61B9" w:rsidRPr="006B2262" w:rsidRDefault="00251DB4" w:rsidP="00AB61B9">
            <w:pPr>
              <w:tabs>
                <w:tab w:val="right" w:pos="851"/>
              </w:tabs>
              <w:jc w:val="both"/>
            </w:pPr>
            <w:r>
              <w:t>15</w:t>
            </w:r>
          </w:p>
        </w:tc>
        <w:tc>
          <w:tcPr>
            <w:tcW w:w="705" w:type="pct"/>
            <w:shd w:val="clear" w:color="auto" w:fill="auto"/>
          </w:tcPr>
          <w:p w14:paraId="5B88C8B4" w14:textId="2E8E6D01" w:rsidR="00AB61B9" w:rsidRPr="006B2262" w:rsidRDefault="00AB61B9" w:rsidP="00AB61B9">
            <w:pPr>
              <w:tabs>
                <w:tab w:val="right" w:pos="851"/>
              </w:tabs>
              <w:jc w:val="both"/>
              <w:rPr>
                <w:rStyle w:val="211pt0"/>
                <w:sz w:val="20"/>
                <w:szCs w:val="20"/>
              </w:rPr>
            </w:pPr>
            <w:r w:rsidRPr="006B2262">
              <w:rPr>
                <w:rStyle w:val="211pt0"/>
                <w:sz w:val="20"/>
                <w:szCs w:val="20"/>
              </w:rPr>
              <w:t>Опрос, тестирование, обсуждение научных докладов</w:t>
            </w:r>
          </w:p>
        </w:tc>
      </w:tr>
      <w:tr w:rsidR="00AB61B9" w:rsidRPr="005532E3" w14:paraId="53C62DEA" w14:textId="77777777" w:rsidTr="00AB61B9">
        <w:tc>
          <w:tcPr>
            <w:tcW w:w="237" w:type="pct"/>
            <w:shd w:val="clear" w:color="auto" w:fill="auto"/>
          </w:tcPr>
          <w:p w14:paraId="1A999E9A" w14:textId="77777777" w:rsidR="00AB61B9" w:rsidRPr="00AB61B9" w:rsidRDefault="00AB61B9" w:rsidP="00AB61B9">
            <w:pPr>
              <w:pStyle w:val="a6"/>
              <w:numPr>
                <w:ilvl w:val="0"/>
                <w:numId w:val="11"/>
              </w:numPr>
              <w:tabs>
                <w:tab w:val="right" w:pos="851"/>
              </w:tabs>
              <w:ind w:left="0" w:firstLine="0"/>
              <w:jc w:val="both"/>
              <w:rPr>
                <w:sz w:val="24"/>
                <w:szCs w:val="24"/>
              </w:rPr>
            </w:pPr>
          </w:p>
        </w:tc>
        <w:tc>
          <w:tcPr>
            <w:tcW w:w="1068" w:type="pct"/>
            <w:shd w:val="clear" w:color="auto" w:fill="auto"/>
          </w:tcPr>
          <w:p w14:paraId="1266342B" w14:textId="74DC596C" w:rsidR="00AB61B9" w:rsidRPr="006B2262" w:rsidRDefault="00AB61B9" w:rsidP="00AB61B9">
            <w:pPr>
              <w:tabs>
                <w:tab w:val="left" w:pos="5760"/>
              </w:tabs>
              <w:jc w:val="both"/>
              <w:rPr>
                <w:color w:val="000000"/>
                <w:lang w:bidi="ru-RU"/>
              </w:rPr>
            </w:pPr>
            <w:r w:rsidRPr="006B2262">
              <w:t xml:space="preserve">В целом по дисциплине </w:t>
            </w:r>
          </w:p>
        </w:tc>
        <w:tc>
          <w:tcPr>
            <w:tcW w:w="440" w:type="pct"/>
          </w:tcPr>
          <w:p w14:paraId="75EC0E44" w14:textId="445F8842" w:rsidR="00AB61B9" w:rsidRDefault="00AB61B9" w:rsidP="00AB61B9">
            <w:pPr>
              <w:tabs>
                <w:tab w:val="right" w:pos="851"/>
              </w:tabs>
              <w:jc w:val="both"/>
            </w:pPr>
            <w:r w:rsidRPr="006B2262">
              <w:t>144</w:t>
            </w:r>
          </w:p>
        </w:tc>
        <w:tc>
          <w:tcPr>
            <w:tcW w:w="580" w:type="pct"/>
          </w:tcPr>
          <w:p w14:paraId="7BEC2CD4" w14:textId="1FFB27EA" w:rsidR="00AB61B9" w:rsidRDefault="00AB61B9" w:rsidP="00AB61B9">
            <w:pPr>
              <w:tabs>
                <w:tab w:val="right" w:pos="851"/>
              </w:tabs>
              <w:jc w:val="both"/>
            </w:pPr>
            <w:r w:rsidRPr="006B2262">
              <w:t>24</w:t>
            </w:r>
          </w:p>
        </w:tc>
        <w:tc>
          <w:tcPr>
            <w:tcW w:w="359" w:type="pct"/>
          </w:tcPr>
          <w:p w14:paraId="2E80B109" w14:textId="013710FB" w:rsidR="00AB61B9" w:rsidRDefault="00AB61B9" w:rsidP="00AB61B9">
            <w:pPr>
              <w:tabs>
                <w:tab w:val="right" w:pos="851"/>
              </w:tabs>
              <w:jc w:val="both"/>
            </w:pPr>
            <w:r w:rsidRPr="006B2262">
              <w:t>4</w:t>
            </w:r>
          </w:p>
        </w:tc>
        <w:tc>
          <w:tcPr>
            <w:tcW w:w="730" w:type="pct"/>
          </w:tcPr>
          <w:p w14:paraId="1A146F07" w14:textId="38931FE9" w:rsidR="00AB61B9" w:rsidRDefault="00AB61B9" w:rsidP="00AB61B9">
            <w:pPr>
              <w:tabs>
                <w:tab w:val="right" w:pos="851"/>
              </w:tabs>
              <w:jc w:val="both"/>
            </w:pPr>
            <w:r w:rsidRPr="006B2262">
              <w:t>20</w:t>
            </w:r>
          </w:p>
        </w:tc>
        <w:tc>
          <w:tcPr>
            <w:tcW w:w="880" w:type="pct"/>
          </w:tcPr>
          <w:p w14:paraId="1CF42155" w14:textId="7F3C065B" w:rsidR="00AB61B9" w:rsidRPr="006B2262" w:rsidRDefault="00AB61B9" w:rsidP="00AB61B9">
            <w:pPr>
              <w:tabs>
                <w:tab w:val="right" w:pos="851"/>
              </w:tabs>
              <w:jc w:val="both"/>
            </w:pPr>
            <w:r w:rsidRPr="006B2262">
              <w:t>120</w:t>
            </w:r>
          </w:p>
        </w:tc>
        <w:tc>
          <w:tcPr>
            <w:tcW w:w="705" w:type="pct"/>
            <w:shd w:val="clear" w:color="auto" w:fill="auto"/>
          </w:tcPr>
          <w:p w14:paraId="5CAF7FC9" w14:textId="3CCCDF20" w:rsidR="00AB61B9" w:rsidRPr="006B2262" w:rsidRDefault="00AB61B9" w:rsidP="00AB61B9">
            <w:pPr>
              <w:tabs>
                <w:tab w:val="right" w:pos="851"/>
              </w:tabs>
              <w:jc w:val="both"/>
              <w:rPr>
                <w:rStyle w:val="211pt0"/>
                <w:sz w:val="20"/>
                <w:szCs w:val="20"/>
              </w:rPr>
            </w:pPr>
            <w:r w:rsidRPr="006B2262">
              <w:t>Эссе</w:t>
            </w:r>
          </w:p>
        </w:tc>
      </w:tr>
      <w:tr w:rsidR="00AB61B9" w:rsidRPr="005532E3" w14:paraId="6F53FBDE" w14:textId="77777777" w:rsidTr="00AB61B9">
        <w:tc>
          <w:tcPr>
            <w:tcW w:w="237" w:type="pct"/>
            <w:shd w:val="clear" w:color="auto" w:fill="auto"/>
          </w:tcPr>
          <w:p w14:paraId="3F580E58" w14:textId="77777777" w:rsidR="00AB61B9" w:rsidRPr="00AB61B9" w:rsidRDefault="00AB61B9" w:rsidP="00AB61B9">
            <w:pPr>
              <w:pStyle w:val="a6"/>
              <w:numPr>
                <w:ilvl w:val="0"/>
                <w:numId w:val="11"/>
              </w:numPr>
              <w:tabs>
                <w:tab w:val="right" w:pos="851"/>
              </w:tabs>
              <w:ind w:left="0" w:firstLine="0"/>
              <w:jc w:val="both"/>
              <w:rPr>
                <w:sz w:val="24"/>
                <w:szCs w:val="24"/>
              </w:rPr>
            </w:pPr>
          </w:p>
        </w:tc>
        <w:tc>
          <w:tcPr>
            <w:tcW w:w="1068" w:type="pct"/>
            <w:shd w:val="clear" w:color="auto" w:fill="auto"/>
          </w:tcPr>
          <w:p w14:paraId="302B0A88" w14:textId="03F2792D" w:rsidR="00AB61B9" w:rsidRPr="006B2262" w:rsidRDefault="00AB61B9" w:rsidP="00AB61B9">
            <w:pPr>
              <w:tabs>
                <w:tab w:val="left" w:pos="5760"/>
              </w:tabs>
              <w:jc w:val="both"/>
            </w:pPr>
            <w:r w:rsidRPr="006B2262">
              <w:t>Итого в %</w:t>
            </w:r>
          </w:p>
        </w:tc>
        <w:tc>
          <w:tcPr>
            <w:tcW w:w="440" w:type="pct"/>
          </w:tcPr>
          <w:p w14:paraId="7E3FBE99" w14:textId="081F5AD7" w:rsidR="00AB61B9" w:rsidRPr="006B2262" w:rsidRDefault="00AB61B9" w:rsidP="00AB61B9">
            <w:pPr>
              <w:tabs>
                <w:tab w:val="right" w:pos="851"/>
              </w:tabs>
              <w:jc w:val="both"/>
            </w:pPr>
            <w:r w:rsidRPr="006B2262">
              <w:t>100</w:t>
            </w:r>
          </w:p>
        </w:tc>
        <w:tc>
          <w:tcPr>
            <w:tcW w:w="580" w:type="pct"/>
          </w:tcPr>
          <w:p w14:paraId="6E7FE073" w14:textId="66EB754C" w:rsidR="00AB61B9" w:rsidRPr="006B2262" w:rsidRDefault="00AB61B9" w:rsidP="00AB61B9">
            <w:pPr>
              <w:tabs>
                <w:tab w:val="right" w:pos="851"/>
              </w:tabs>
              <w:jc w:val="both"/>
            </w:pPr>
            <w:r w:rsidRPr="006B2262">
              <w:t>1</w:t>
            </w:r>
            <w:r w:rsidR="00251DB4">
              <w:t>7</w:t>
            </w:r>
          </w:p>
        </w:tc>
        <w:tc>
          <w:tcPr>
            <w:tcW w:w="359" w:type="pct"/>
          </w:tcPr>
          <w:p w14:paraId="3AD29922" w14:textId="3AA8CA56" w:rsidR="00AB61B9" w:rsidRPr="006B2262" w:rsidRDefault="00AB61B9" w:rsidP="00AB61B9">
            <w:pPr>
              <w:tabs>
                <w:tab w:val="right" w:pos="851"/>
              </w:tabs>
              <w:jc w:val="both"/>
            </w:pPr>
            <w:r w:rsidRPr="006B2262">
              <w:t>1</w:t>
            </w:r>
            <w:r w:rsidR="00251DB4">
              <w:t>7</w:t>
            </w:r>
          </w:p>
        </w:tc>
        <w:tc>
          <w:tcPr>
            <w:tcW w:w="730" w:type="pct"/>
          </w:tcPr>
          <w:p w14:paraId="3C4982D8" w14:textId="5F57DEE6" w:rsidR="00AB61B9" w:rsidRPr="006B2262" w:rsidRDefault="00AB61B9" w:rsidP="00AB61B9">
            <w:pPr>
              <w:tabs>
                <w:tab w:val="right" w:pos="851"/>
              </w:tabs>
              <w:jc w:val="both"/>
            </w:pPr>
            <w:r w:rsidRPr="006B2262">
              <w:t>8</w:t>
            </w:r>
            <w:r w:rsidR="00251DB4">
              <w:t>3</w:t>
            </w:r>
          </w:p>
        </w:tc>
        <w:tc>
          <w:tcPr>
            <w:tcW w:w="880" w:type="pct"/>
          </w:tcPr>
          <w:p w14:paraId="6B2D7BF9" w14:textId="5FC81D42" w:rsidR="00AB61B9" w:rsidRPr="006B2262" w:rsidRDefault="00AB61B9" w:rsidP="00AB61B9">
            <w:pPr>
              <w:tabs>
                <w:tab w:val="right" w:pos="851"/>
              </w:tabs>
              <w:jc w:val="both"/>
            </w:pPr>
            <w:r w:rsidRPr="006B2262">
              <w:t>83</w:t>
            </w:r>
          </w:p>
        </w:tc>
        <w:tc>
          <w:tcPr>
            <w:tcW w:w="705" w:type="pct"/>
            <w:shd w:val="clear" w:color="auto" w:fill="auto"/>
          </w:tcPr>
          <w:p w14:paraId="4AF9E1B0" w14:textId="28714951" w:rsidR="00AB61B9" w:rsidRPr="006B2262" w:rsidRDefault="00AB61B9" w:rsidP="00AB61B9">
            <w:pPr>
              <w:tabs>
                <w:tab w:val="right" w:pos="851"/>
              </w:tabs>
              <w:jc w:val="both"/>
            </w:pPr>
            <w:r w:rsidRPr="006B2262">
              <w:t>Экзамен</w:t>
            </w:r>
          </w:p>
        </w:tc>
      </w:tr>
    </w:tbl>
    <w:p w14:paraId="3B2B2525" w14:textId="366B0B7D" w:rsidR="00724F1D" w:rsidRPr="005532E3" w:rsidRDefault="00C52F7B" w:rsidP="00D65174">
      <w:pPr>
        <w:pStyle w:val="ab"/>
        <w:ind w:firstLine="709"/>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p>
    <w:p w14:paraId="6D6E3056" w14:textId="5B5BA094" w:rsidR="00AB61B9" w:rsidRPr="00E23B66" w:rsidRDefault="00364919" w:rsidP="00AB61B9">
      <w:pPr>
        <w:keepNext/>
        <w:ind w:firstLine="709"/>
        <w:jc w:val="both"/>
        <w:rPr>
          <w:b/>
          <w:color w:val="FF0000"/>
          <w:sz w:val="28"/>
          <w:szCs w:val="28"/>
        </w:rPr>
      </w:pPr>
      <w:r>
        <w:rPr>
          <w:sz w:val="28"/>
          <w:szCs w:val="28"/>
        </w:rPr>
        <w:t xml:space="preserve">                                                                                                                    </w:t>
      </w:r>
      <w:r w:rsidR="00AB61B9" w:rsidRPr="00E23B66">
        <w:rPr>
          <w:sz w:val="28"/>
          <w:szCs w:val="28"/>
        </w:rPr>
        <w:t>Таблица 3</w:t>
      </w:r>
    </w:p>
    <w:tbl>
      <w:tblPr>
        <w:tblStyle w:val="a8"/>
        <w:tblW w:w="0" w:type="auto"/>
        <w:tblLook w:val="04A0" w:firstRow="1" w:lastRow="0" w:firstColumn="1" w:lastColumn="0" w:noHBand="0" w:noVBand="1"/>
      </w:tblPr>
      <w:tblGrid>
        <w:gridCol w:w="2705"/>
        <w:gridCol w:w="5195"/>
        <w:gridCol w:w="2191"/>
      </w:tblGrid>
      <w:tr w:rsidR="00AB61B9" w:rsidRPr="00E23B66" w14:paraId="20F6E4FA" w14:textId="77777777" w:rsidTr="00ED5479">
        <w:tc>
          <w:tcPr>
            <w:tcW w:w="2705" w:type="dxa"/>
          </w:tcPr>
          <w:p w14:paraId="3741377F" w14:textId="77777777" w:rsidR="00AB61B9" w:rsidRPr="00945604" w:rsidRDefault="00AB61B9" w:rsidP="00945604">
            <w:pPr>
              <w:keepNext/>
              <w:jc w:val="both"/>
              <w:rPr>
                <w:b/>
              </w:rPr>
            </w:pPr>
            <w:r w:rsidRPr="00945604">
              <w:rPr>
                <w:b/>
              </w:rPr>
              <w:t>Наименование тем (разделов) дисциплины</w:t>
            </w:r>
          </w:p>
        </w:tc>
        <w:tc>
          <w:tcPr>
            <w:tcW w:w="5195" w:type="dxa"/>
          </w:tcPr>
          <w:p w14:paraId="5BFADE79" w14:textId="77777777" w:rsidR="00AB61B9" w:rsidRPr="00945604" w:rsidRDefault="00AB61B9" w:rsidP="00945604">
            <w:pPr>
              <w:keepNext/>
              <w:jc w:val="both"/>
              <w:rPr>
                <w:b/>
              </w:rPr>
            </w:pPr>
            <w:r w:rsidRPr="00945604">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91" w:type="dxa"/>
          </w:tcPr>
          <w:p w14:paraId="4235B1E8" w14:textId="77777777" w:rsidR="00AB61B9" w:rsidRPr="00945604" w:rsidRDefault="00AB61B9" w:rsidP="00945604">
            <w:pPr>
              <w:keepNext/>
              <w:jc w:val="both"/>
              <w:rPr>
                <w:b/>
              </w:rPr>
            </w:pPr>
            <w:r w:rsidRPr="00945604">
              <w:rPr>
                <w:b/>
              </w:rPr>
              <w:t>Формы проведения занятий</w:t>
            </w:r>
          </w:p>
        </w:tc>
      </w:tr>
      <w:tr w:rsidR="00AB61B9" w:rsidRPr="00E23B66" w14:paraId="30BC2FA6" w14:textId="77777777" w:rsidTr="00ED5479">
        <w:tc>
          <w:tcPr>
            <w:tcW w:w="2705" w:type="dxa"/>
          </w:tcPr>
          <w:p w14:paraId="01ADD28D" w14:textId="77777777" w:rsidR="00AB61B9" w:rsidRPr="00945604" w:rsidRDefault="00AB61B9" w:rsidP="00945604">
            <w:pPr>
              <w:jc w:val="both"/>
              <w:outlineLvl w:val="0"/>
            </w:pPr>
            <w:r w:rsidRPr="00945604">
              <w:t xml:space="preserve">Раздел 1. Таможенное обложение. </w:t>
            </w:r>
          </w:p>
          <w:p w14:paraId="3ABB208A" w14:textId="047326CB" w:rsidR="00AB61B9" w:rsidRPr="00945604" w:rsidRDefault="00AB61B9" w:rsidP="00945604">
            <w:pPr>
              <w:jc w:val="both"/>
              <w:rPr>
                <w:color w:val="000000"/>
              </w:rPr>
            </w:pPr>
            <w:r w:rsidRPr="00945604">
              <w:t>Тема</w:t>
            </w:r>
            <w:r w:rsidRPr="00945604">
              <w:rPr>
                <w:bCs/>
              </w:rPr>
              <w:t xml:space="preserve"> 1. Основы формирования и применения системы таможенных платежей</w:t>
            </w:r>
          </w:p>
        </w:tc>
        <w:tc>
          <w:tcPr>
            <w:tcW w:w="5195" w:type="dxa"/>
          </w:tcPr>
          <w:p w14:paraId="37DC202E" w14:textId="77777777" w:rsidR="00AB61B9" w:rsidRPr="00945604" w:rsidRDefault="00AB61B9" w:rsidP="00945604">
            <w:pPr>
              <w:jc w:val="both"/>
              <w:rPr>
                <w:color w:val="000000"/>
              </w:rPr>
            </w:pPr>
            <w:r w:rsidRPr="00945604">
              <w:rPr>
                <w:rStyle w:val="211pt0"/>
                <w:sz w:val="20"/>
                <w:szCs w:val="20"/>
              </w:rPr>
              <w:t>Обсуждение вопросов:</w:t>
            </w:r>
          </w:p>
          <w:p w14:paraId="2CCF8D2C" w14:textId="77777777" w:rsidR="00ED5479" w:rsidRPr="00945604" w:rsidRDefault="00ED5479" w:rsidP="00945604">
            <w:pPr>
              <w:pStyle w:val="a6"/>
              <w:numPr>
                <w:ilvl w:val="0"/>
                <w:numId w:val="13"/>
              </w:numPr>
              <w:ind w:left="0" w:firstLine="0"/>
              <w:jc w:val="both"/>
              <w:outlineLvl w:val="0"/>
            </w:pPr>
            <w:r w:rsidRPr="00945604">
              <w:t xml:space="preserve">Таможенные платежи как единая категория налоговых и таможенных отношений, сущностные признаки таможенных платежей. Отдельные виды таможенных платежей. Другие, не входящие в состав таможенных платежей, платежи, уплата которых может осуществляться в связи с перемещением товаров через таможенную границу ЕАЭС (Союза). </w:t>
            </w:r>
          </w:p>
          <w:p w14:paraId="33EEF660" w14:textId="316797CB" w:rsidR="00AB61B9" w:rsidRPr="00945604" w:rsidRDefault="00ED5479" w:rsidP="00945604">
            <w:pPr>
              <w:pStyle w:val="22"/>
              <w:numPr>
                <w:ilvl w:val="0"/>
                <w:numId w:val="13"/>
              </w:numPr>
              <w:shd w:val="clear" w:color="auto" w:fill="auto"/>
              <w:tabs>
                <w:tab w:val="left" w:pos="317"/>
              </w:tabs>
              <w:spacing w:line="240" w:lineRule="auto"/>
              <w:ind w:left="0" w:firstLine="0"/>
              <w:jc w:val="both"/>
              <w:rPr>
                <w:rFonts w:ascii="Times New Roman" w:hAnsi="Times New Roman" w:cs="Times New Roman"/>
                <w:color w:val="000000"/>
                <w:sz w:val="20"/>
                <w:szCs w:val="20"/>
              </w:rPr>
            </w:pPr>
            <w:r w:rsidRPr="00945604">
              <w:rPr>
                <w:rFonts w:ascii="Times New Roman" w:hAnsi="Times New Roman" w:cs="Times New Roman"/>
                <w:sz w:val="20"/>
                <w:szCs w:val="20"/>
              </w:rPr>
              <w:t>Таможенные платежи в налоговой системе России, проблемы реализации государственной налоговой политики, связанные с исключением некоторых видов таможенных платежей из перечня федеральных налогов и сборов. Система таможенного обложения как особая часть налоговой системы.</w:t>
            </w:r>
          </w:p>
          <w:p w14:paraId="2796CECD" w14:textId="77777777" w:rsidR="004C7ECE" w:rsidRDefault="004C7ECE" w:rsidP="00945604">
            <w:pPr>
              <w:keepNext/>
              <w:jc w:val="both"/>
              <w:rPr>
                <w:color w:val="000000"/>
              </w:rPr>
            </w:pPr>
          </w:p>
          <w:p w14:paraId="5F8851FB" w14:textId="77777777" w:rsidR="004C7ECE" w:rsidRPr="004C7ECE" w:rsidRDefault="004C7ECE" w:rsidP="004C7ECE">
            <w:pPr>
              <w:pStyle w:val="a6"/>
              <w:ind w:left="0"/>
              <w:jc w:val="both"/>
              <w:rPr>
                <w:iCs/>
              </w:rPr>
            </w:pPr>
            <w:r w:rsidRPr="004C7ECE">
              <w:rPr>
                <w:iCs/>
              </w:rPr>
              <w:t xml:space="preserve">Рекомендуемые источники: </w:t>
            </w:r>
          </w:p>
          <w:p w14:paraId="0BBDFD47" w14:textId="77777777" w:rsidR="004C7ECE" w:rsidRPr="004C7ECE" w:rsidRDefault="004C7ECE" w:rsidP="004C7ECE">
            <w:pPr>
              <w:pStyle w:val="a6"/>
              <w:ind w:left="0"/>
              <w:jc w:val="both"/>
              <w:rPr>
                <w:iCs/>
              </w:rPr>
            </w:pPr>
            <w:r w:rsidRPr="004C7ECE">
              <w:rPr>
                <w:iCs/>
              </w:rPr>
              <w:t xml:space="preserve">Раздел 8: </w:t>
            </w:r>
          </w:p>
          <w:p w14:paraId="12AA4046" w14:textId="004E8A09" w:rsidR="004C7ECE" w:rsidRPr="004C7ECE" w:rsidRDefault="004C7ECE" w:rsidP="004C7ECE">
            <w:pPr>
              <w:pStyle w:val="a6"/>
              <w:ind w:left="0"/>
              <w:jc w:val="both"/>
              <w:rPr>
                <w:iCs/>
              </w:rPr>
            </w:pPr>
            <w:r w:rsidRPr="004C7ECE">
              <w:rPr>
                <w:iCs/>
              </w:rPr>
              <w:t xml:space="preserve">основная литература: 1; </w:t>
            </w:r>
          </w:p>
          <w:p w14:paraId="287068BD" w14:textId="77777777" w:rsidR="004C7ECE" w:rsidRPr="004C7ECE" w:rsidRDefault="004C7ECE" w:rsidP="004C7ECE">
            <w:pPr>
              <w:jc w:val="both"/>
              <w:rPr>
                <w:iCs/>
              </w:rPr>
            </w:pPr>
            <w:r w:rsidRPr="004C7ECE">
              <w:rPr>
                <w:iCs/>
              </w:rPr>
              <w:t>дополнительная литература: 1.</w:t>
            </w:r>
          </w:p>
          <w:p w14:paraId="716EA19B" w14:textId="601220E2" w:rsidR="00AB61B9" w:rsidRPr="00945604" w:rsidRDefault="004C7ECE" w:rsidP="004C7ECE">
            <w:pPr>
              <w:keepNext/>
              <w:jc w:val="both"/>
            </w:pPr>
            <w:r w:rsidRPr="004C7ECE">
              <w:rPr>
                <w:rStyle w:val="211pt0"/>
                <w:iCs/>
                <w:sz w:val="20"/>
                <w:szCs w:val="20"/>
              </w:rPr>
              <w:t>Раздел 9: 1-10.</w:t>
            </w:r>
          </w:p>
        </w:tc>
        <w:tc>
          <w:tcPr>
            <w:tcW w:w="2191" w:type="dxa"/>
          </w:tcPr>
          <w:p w14:paraId="3C3AA441" w14:textId="5CB5C657" w:rsidR="00AB61B9" w:rsidRPr="00945604" w:rsidRDefault="00AB61B9" w:rsidP="000C1773">
            <w:pPr>
              <w:jc w:val="both"/>
              <w:rPr>
                <w:color w:val="000000"/>
              </w:rPr>
            </w:pPr>
            <w:r w:rsidRPr="00945604">
              <w:rPr>
                <w:rStyle w:val="211pt0"/>
                <w:sz w:val="20"/>
                <w:szCs w:val="20"/>
              </w:rPr>
              <w:t xml:space="preserve">Опрос, дискуссия на семинаре, обсуждение научных докладов, выполнение </w:t>
            </w:r>
            <w:r w:rsidR="000C1773">
              <w:rPr>
                <w:rStyle w:val="211pt0"/>
                <w:sz w:val="20"/>
                <w:szCs w:val="20"/>
              </w:rPr>
              <w:t>эссе</w:t>
            </w:r>
            <w:r w:rsidRPr="00945604">
              <w:rPr>
                <w:rStyle w:val="211pt0"/>
                <w:sz w:val="20"/>
                <w:szCs w:val="20"/>
              </w:rPr>
              <w:t xml:space="preserve"> в части темы 1.</w:t>
            </w:r>
          </w:p>
        </w:tc>
      </w:tr>
      <w:tr w:rsidR="00AB61B9" w:rsidRPr="00E23B66" w14:paraId="24365DB1" w14:textId="77777777" w:rsidTr="00ED5479">
        <w:tc>
          <w:tcPr>
            <w:tcW w:w="2705" w:type="dxa"/>
          </w:tcPr>
          <w:p w14:paraId="3E7CCB92" w14:textId="50A3FCBC" w:rsidR="00AB61B9" w:rsidRPr="00945604" w:rsidRDefault="00AB61B9" w:rsidP="00945604">
            <w:pPr>
              <w:jc w:val="both"/>
              <w:rPr>
                <w:color w:val="000000"/>
              </w:rPr>
            </w:pPr>
            <w:r w:rsidRPr="00945604">
              <w:rPr>
                <w:bCs/>
              </w:rPr>
              <w:t>Тема 2. Таможенные пошлины</w:t>
            </w:r>
          </w:p>
        </w:tc>
        <w:tc>
          <w:tcPr>
            <w:tcW w:w="5195" w:type="dxa"/>
          </w:tcPr>
          <w:p w14:paraId="3E57117C" w14:textId="77777777" w:rsidR="00AB61B9" w:rsidRPr="00945604" w:rsidRDefault="00AB61B9" w:rsidP="00945604">
            <w:pPr>
              <w:jc w:val="both"/>
              <w:rPr>
                <w:color w:val="000000"/>
              </w:rPr>
            </w:pPr>
            <w:r w:rsidRPr="00945604">
              <w:rPr>
                <w:rStyle w:val="211pt0"/>
                <w:sz w:val="20"/>
                <w:szCs w:val="20"/>
              </w:rPr>
              <w:t>Обсуждение вопросов:</w:t>
            </w:r>
          </w:p>
          <w:p w14:paraId="4334CF06" w14:textId="32845EFD" w:rsidR="00945604" w:rsidRPr="00945604" w:rsidRDefault="00945604" w:rsidP="00945604">
            <w:pPr>
              <w:pStyle w:val="a6"/>
              <w:numPr>
                <w:ilvl w:val="0"/>
                <w:numId w:val="12"/>
              </w:numPr>
              <w:ind w:left="0" w:firstLine="0"/>
              <w:jc w:val="both"/>
              <w:outlineLvl w:val="1"/>
            </w:pPr>
            <w:r w:rsidRPr="00945604">
              <w:t xml:space="preserve">Определение таможенной пошлины, её налоговая сущность и место в налоговой системе России. Отличия таможенных пошлин от специальных, антидемпинговых, компенсационных пошлин, уплачиваемых при ведении внешней торговли товарами.  </w:t>
            </w:r>
          </w:p>
          <w:p w14:paraId="5BF6EC80" w14:textId="77777777" w:rsidR="00945604" w:rsidRPr="00945604" w:rsidRDefault="00945604" w:rsidP="00945604">
            <w:pPr>
              <w:pStyle w:val="a6"/>
              <w:numPr>
                <w:ilvl w:val="0"/>
                <w:numId w:val="12"/>
              </w:numPr>
              <w:ind w:left="0" w:firstLine="0"/>
              <w:jc w:val="both"/>
              <w:outlineLvl w:val="1"/>
            </w:pPr>
            <w:r w:rsidRPr="00945604">
              <w:t xml:space="preserve">Нормативное правовое регулирование таможенной пошлины. </w:t>
            </w:r>
          </w:p>
          <w:p w14:paraId="2ADBC3BE" w14:textId="77777777" w:rsidR="00945604" w:rsidRPr="00945604" w:rsidRDefault="00945604" w:rsidP="00945604">
            <w:pPr>
              <w:pStyle w:val="21"/>
              <w:numPr>
                <w:ilvl w:val="0"/>
                <w:numId w:val="12"/>
              </w:numPr>
              <w:spacing w:after="0" w:line="240" w:lineRule="auto"/>
              <w:ind w:left="0" w:firstLine="0"/>
              <w:rPr>
                <w:sz w:val="20"/>
              </w:rPr>
            </w:pPr>
            <w:r w:rsidRPr="00945604">
              <w:rPr>
                <w:sz w:val="20"/>
              </w:rPr>
              <w:t xml:space="preserve">Плательщики таможенных пошлин. Объект обложения таможенными пошлинами. Проблемы </w:t>
            </w:r>
            <w:r w:rsidRPr="00945604">
              <w:rPr>
                <w:sz w:val="20"/>
              </w:rPr>
              <w:lastRenderedPageBreak/>
              <w:t xml:space="preserve">государственной политики в части определения состава плательщиков и объектов обложения таможенными пошлинами. </w:t>
            </w:r>
          </w:p>
          <w:p w14:paraId="4BF11050" w14:textId="77777777" w:rsidR="00945604" w:rsidRPr="00945604" w:rsidRDefault="00945604" w:rsidP="00945604">
            <w:pPr>
              <w:pStyle w:val="a6"/>
              <w:numPr>
                <w:ilvl w:val="0"/>
                <w:numId w:val="12"/>
              </w:numPr>
              <w:ind w:left="0" w:firstLine="0"/>
              <w:jc w:val="both"/>
              <w:outlineLvl w:val="0"/>
            </w:pPr>
            <w:r w:rsidRPr="00945604">
              <w:t xml:space="preserve">Ввозные таможенные пошлины. </w:t>
            </w:r>
          </w:p>
          <w:p w14:paraId="7A0BA10E" w14:textId="77777777" w:rsidR="00945604" w:rsidRPr="00945604" w:rsidRDefault="00945604" w:rsidP="00945604">
            <w:pPr>
              <w:pStyle w:val="a6"/>
              <w:numPr>
                <w:ilvl w:val="0"/>
                <w:numId w:val="12"/>
              </w:numPr>
              <w:ind w:left="0" w:firstLine="0"/>
              <w:jc w:val="both"/>
              <w:outlineLvl w:val="0"/>
            </w:pPr>
            <w:r w:rsidRPr="00945604">
              <w:t xml:space="preserve">База для исчисления ввозных таможенных пошлин. Определение таможенной стоимости ввозимых товаров. Иные случаи определения базы для исчисления ввозных таможенных пошлин. </w:t>
            </w:r>
          </w:p>
          <w:p w14:paraId="2B2E87AE" w14:textId="77777777" w:rsidR="00945604" w:rsidRPr="00945604" w:rsidRDefault="00945604" w:rsidP="00945604">
            <w:pPr>
              <w:pStyle w:val="a6"/>
              <w:numPr>
                <w:ilvl w:val="0"/>
                <w:numId w:val="12"/>
              </w:numPr>
              <w:ind w:left="0" w:firstLine="0"/>
              <w:jc w:val="both"/>
              <w:outlineLvl w:val="0"/>
            </w:pPr>
            <w:r w:rsidRPr="00945604">
              <w:t xml:space="preserve">Ставки ввозных таможенных пошлин, влияние страны происхождения товаров на применение ставок таможенных пошлин, предусмотренных Единым таможенным тарифом Союза. </w:t>
            </w:r>
          </w:p>
          <w:p w14:paraId="2D46A7A7" w14:textId="3317DFC6" w:rsidR="00AB61B9" w:rsidRPr="00945604" w:rsidRDefault="00945604" w:rsidP="00945604">
            <w:pPr>
              <w:pStyle w:val="22"/>
              <w:numPr>
                <w:ilvl w:val="0"/>
                <w:numId w:val="12"/>
              </w:numPr>
              <w:shd w:val="clear" w:color="auto" w:fill="auto"/>
              <w:tabs>
                <w:tab w:val="left" w:pos="317"/>
              </w:tabs>
              <w:spacing w:line="240" w:lineRule="auto"/>
              <w:ind w:left="0" w:firstLine="0"/>
              <w:jc w:val="both"/>
              <w:rPr>
                <w:rFonts w:ascii="Times New Roman" w:hAnsi="Times New Roman" w:cs="Times New Roman"/>
                <w:color w:val="000000"/>
                <w:sz w:val="20"/>
                <w:szCs w:val="20"/>
              </w:rPr>
            </w:pPr>
            <w:r w:rsidRPr="00945604">
              <w:rPr>
                <w:rFonts w:ascii="Times New Roman" w:hAnsi="Times New Roman" w:cs="Times New Roman"/>
                <w:sz w:val="20"/>
                <w:szCs w:val="20"/>
              </w:rPr>
              <w:t>Порядок исчисления, порядок и сроки уплаты ввозных таможенных пошлин.</w:t>
            </w:r>
          </w:p>
          <w:p w14:paraId="070D9FFA" w14:textId="77777777" w:rsidR="004C7ECE" w:rsidRDefault="004C7ECE" w:rsidP="004C7ECE">
            <w:pPr>
              <w:pStyle w:val="a6"/>
              <w:ind w:left="0"/>
              <w:jc w:val="both"/>
              <w:rPr>
                <w:iCs/>
              </w:rPr>
            </w:pPr>
          </w:p>
          <w:p w14:paraId="23BFAD22" w14:textId="1DDECA8F" w:rsidR="004C7ECE" w:rsidRPr="004C7ECE" w:rsidRDefault="004C7ECE" w:rsidP="004C7ECE">
            <w:pPr>
              <w:pStyle w:val="a6"/>
              <w:ind w:left="0"/>
              <w:jc w:val="both"/>
              <w:rPr>
                <w:iCs/>
              </w:rPr>
            </w:pPr>
            <w:r w:rsidRPr="004C7ECE">
              <w:rPr>
                <w:iCs/>
              </w:rPr>
              <w:t xml:space="preserve">Рекомендуемые источники: </w:t>
            </w:r>
          </w:p>
          <w:p w14:paraId="0B61AAAD" w14:textId="77777777" w:rsidR="004C7ECE" w:rsidRPr="004C7ECE" w:rsidRDefault="004C7ECE" w:rsidP="004C7ECE">
            <w:pPr>
              <w:pStyle w:val="a6"/>
              <w:ind w:left="0"/>
              <w:jc w:val="both"/>
              <w:rPr>
                <w:iCs/>
              </w:rPr>
            </w:pPr>
            <w:r w:rsidRPr="004C7ECE">
              <w:rPr>
                <w:iCs/>
              </w:rPr>
              <w:t xml:space="preserve">Раздел 8: </w:t>
            </w:r>
          </w:p>
          <w:p w14:paraId="3CDD609A" w14:textId="77777777" w:rsidR="004C7ECE" w:rsidRPr="004C7ECE" w:rsidRDefault="004C7ECE" w:rsidP="004C7ECE">
            <w:pPr>
              <w:pStyle w:val="a6"/>
              <w:ind w:left="0"/>
              <w:jc w:val="both"/>
              <w:rPr>
                <w:iCs/>
              </w:rPr>
            </w:pPr>
            <w:r w:rsidRPr="004C7ECE">
              <w:rPr>
                <w:iCs/>
              </w:rPr>
              <w:t xml:space="preserve">основная литература: 1-2; </w:t>
            </w:r>
          </w:p>
          <w:p w14:paraId="13CFBECD" w14:textId="77777777" w:rsidR="004C7ECE" w:rsidRPr="004C7ECE" w:rsidRDefault="004C7ECE" w:rsidP="004C7ECE">
            <w:pPr>
              <w:jc w:val="both"/>
              <w:rPr>
                <w:iCs/>
              </w:rPr>
            </w:pPr>
            <w:r w:rsidRPr="004C7ECE">
              <w:rPr>
                <w:iCs/>
              </w:rPr>
              <w:t>дополнительная литература: 1.</w:t>
            </w:r>
          </w:p>
          <w:p w14:paraId="7EB00227" w14:textId="23D7838F" w:rsidR="00AB61B9" w:rsidRPr="00945604" w:rsidRDefault="004C7ECE" w:rsidP="004C7ECE">
            <w:pPr>
              <w:keepNext/>
              <w:jc w:val="both"/>
            </w:pPr>
            <w:r w:rsidRPr="004C7ECE">
              <w:rPr>
                <w:rStyle w:val="211pt0"/>
                <w:iCs/>
                <w:sz w:val="20"/>
                <w:szCs w:val="20"/>
              </w:rPr>
              <w:t>Раздел 9: 1-10.</w:t>
            </w:r>
          </w:p>
        </w:tc>
        <w:tc>
          <w:tcPr>
            <w:tcW w:w="2191" w:type="dxa"/>
          </w:tcPr>
          <w:p w14:paraId="414F8F39" w14:textId="2A5018AA" w:rsidR="00AB61B9" w:rsidRPr="00945604" w:rsidRDefault="00AB61B9" w:rsidP="00945604">
            <w:pPr>
              <w:jc w:val="both"/>
              <w:rPr>
                <w:color w:val="000000"/>
              </w:rPr>
            </w:pPr>
            <w:r w:rsidRPr="00945604">
              <w:rPr>
                <w:rStyle w:val="211pt0"/>
                <w:sz w:val="20"/>
                <w:szCs w:val="20"/>
              </w:rPr>
              <w:lastRenderedPageBreak/>
              <w:t xml:space="preserve">Опрос, дискуссия на семинаре, обсуждение научных докладов, выполнение </w:t>
            </w:r>
            <w:r w:rsidR="000C1773">
              <w:rPr>
                <w:rStyle w:val="211pt0"/>
                <w:sz w:val="20"/>
                <w:szCs w:val="20"/>
              </w:rPr>
              <w:t>эссе</w:t>
            </w:r>
            <w:r w:rsidR="000C1773" w:rsidRPr="00945604">
              <w:rPr>
                <w:rStyle w:val="211pt0"/>
                <w:sz w:val="20"/>
                <w:szCs w:val="20"/>
              </w:rPr>
              <w:t xml:space="preserve"> </w:t>
            </w:r>
            <w:r w:rsidRPr="00945604">
              <w:rPr>
                <w:rStyle w:val="211pt0"/>
                <w:sz w:val="20"/>
                <w:szCs w:val="20"/>
              </w:rPr>
              <w:t>в части темы 2.</w:t>
            </w:r>
          </w:p>
        </w:tc>
      </w:tr>
      <w:tr w:rsidR="00AB61B9" w:rsidRPr="00E23B66" w14:paraId="3F838EE5" w14:textId="77777777" w:rsidTr="00ED5479">
        <w:tc>
          <w:tcPr>
            <w:tcW w:w="2705" w:type="dxa"/>
          </w:tcPr>
          <w:p w14:paraId="54B51CED" w14:textId="3E23919A" w:rsidR="00AB61B9" w:rsidRPr="00945604" w:rsidRDefault="00AB61B9" w:rsidP="00945604">
            <w:pPr>
              <w:jc w:val="both"/>
              <w:rPr>
                <w:color w:val="000000"/>
              </w:rPr>
            </w:pPr>
            <w:r w:rsidRPr="00945604">
              <w:rPr>
                <w:color w:val="000000"/>
                <w:lang w:bidi="ru-RU"/>
              </w:rPr>
              <w:t>Тема 3. Таможенные сборы</w:t>
            </w:r>
          </w:p>
        </w:tc>
        <w:tc>
          <w:tcPr>
            <w:tcW w:w="5195" w:type="dxa"/>
          </w:tcPr>
          <w:p w14:paraId="61E779F0" w14:textId="77777777" w:rsidR="00AB61B9" w:rsidRPr="00945604" w:rsidRDefault="00AB61B9" w:rsidP="00945604">
            <w:pPr>
              <w:jc w:val="both"/>
              <w:rPr>
                <w:color w:val="000000"/>
              </w:rPr>
            </w:pPr>
            <w:r w:rsidRPr="00945604">
              <w:rPr>
                <w:rStyle w:val="211pt0"/>
                <w:sz w:val="20"/>
                <w:szCs w:val="20"/>
              </w:rPr>
              <w:t>Обсуждение вопросов:</w:t>
            </w:r>
          </w:p>
          <w:p w14:paraId="083DCEDF" w14:textId="029FEC26" w:rsidR="00AB61B9" w:rsidRPr="00945604" w:rsidRDefault="00945604" w:rsidP="00945604">
            <w:pPr>
              <w:pStyle w:val="22"/>
              <w:numPr>
                <w:ilvl w:val="0"/>
                <w:numId w:val="7"/>
              </w:numPr>
              <w:shd w:val="clear" w:color="auto" w:fill="auto"/>
              <w:tabs>
                <w:tab w:val="left" w:pos="317"/>
              </w:tabs>
              <w:spacing w:line="240" w:lineRule="auto"/>
              <w:jc w:val="both"/>
              <w:rPr>
                <w:rFonts w:ascii="Times New Roman" w:hAnsi="Times New Roman" w:cs="Times New Roman"/>
                <w:color w:val="000000"/>
                <w:sz w:val="20"/>
                <w:szCs w:val="20"/>
              </w:rPr>
            </w:pPr>
            <w:r w:rsidRPr="00945604">
              <w:rPr>
                <w:rFonts w:ascii="Times New Roman" w:hAnsi="Times New Roman" w:cs="Times New Roman"/>
                <w:color w:val="000000"/>
                <w:sz w:val="20"/>
                <w:szCs w:val="20"/>
                <w:lang w:bidi="ru-RU"/>
              </w:rPr>
              <w:t>Таможенные сборы: нормативное регулирование, виды таможенных сборов, элементы обложения таможенными сборами.</w:t>
            </w:r>
          </w:p>
          <w:p w14:paraId="2B563689" w14:textId="77777777" w:rsidR="004C7ECE" w:rsidRDefault="004C7ECE" w:rsidP="00945604">
            <w:pPr>
              <w:keepNext/>
              <w:jc w:val="both"/>
              <w:rPr>
                <w:color w:val="000000"/>
              </w:rPr>
            </w:pPr>
          </w:p>
          <w:p w14:paraId="2576FB44" w14:textId="77777777" w:rsidR="004C7ECE" w:rsidRPr="004C7ECE" w:rsidRDefault="004C7ECE" w:rsidP="004C7ECE">
            <w:pPr>
              <w:pStyle w:val="a6"/>
              <w:ind w:left="0"/>
              <w:jc w:val="both"/>
              <w:rPr>
                <w:iCs/>
              </w:rPr>
            </w:pPr>
            <w:r w:rsidRPr="004C7ECE">
              <w:rPr>
                <w:iCs/>
              </w:rPr>
              <w:t xml:space="preserve">Рекомендуемые источники: </w:t>
            </w:r>
          </w:p>
          <w:p w14:paraId="60921CD8" w14:textId="77777777" w:rsidR="004C7ECE" w:rsidRPr="004C7ECE" w:rsidRDefault="004C7ECE" w:rsidP="004C7ECE">
            <w:pPr>
              <w:pStyle w:val="a6"/>
              <w:ind w:left="0"/>
              <w:jc w:val="both"/>
              <w:rPr>
                <w:iCs/>
              </w:rPr>
            </w:pPr>
            <w:r w:rsidRPr="004C7ECE">
              <w:rPr>
                <w:iCs/>
              </w:rPr>
              <w:t xml:space="preserve">Раздел 8: </w:t>
            </w:r>
          </w:p>
          <w:p w14:paraId="60696CB3" w14:textId="1613EB57" w:rsidR="004C7ECE" w:rsidRPr="004C7ECE" w:rsidRDefault="004C7ECE" w:rsidP="004C7ECE">
            <w:pPr>
              <w:pStyle w:val="a6"/>
              <w:ind w:left="0"/>
              <w:jc w:val="both"/>
              <w:rPr>
                <w:iCs/>
              </w:rPr>
            </w:pPr>
            <w:r w:rsidRPr="004C7ECE">
              <w:rPr>
                <w:iCs/>
              </w:rPr>
              <w:t>основная литература: 1</w:t>
            </w:r>
            <w:r>
              <w:rPr>
                <w:iCs/>
              </w:rPr>
              <w:t>.</w:t>
            </w:r>
          </w:p>
          <w:p w14:paraId="54A4E195" w14:textId="6119FFDA" w:rsidR="00AB61B9" w:rsidRPr="00945604" w:rsidRDefault="004C7ECE" w:rsidP="004C7ECE">
            <w:pPr>
              <w:keepNext/>
              <w:jc w:val="both"/>
            </w:pPr>
            <w:r w:rsidRPr="004C7ECE">
              <w:rPr>
                <w:rStyle w:val="211pt0"/>
                <w:iCs/>
                <w:sz w:val="20"/>
                <w:szCs w:val="20"/>
              </w:rPr>
              <w:t>Раздел 9: 1-10.</w:t>
            </w:r>
          </w:p>
        </w:tc>
        <w:tc>
          <w:tcPr>
            <w:tcW w:w="2191" w:type="dxa"/>
          </w:tcPr>
          <w:p w14:paraId="546EF395" w14:textId="7E080048" w:rsidR="00AB61B9" w:rsidRPr="00945604" w:rsidRDefault="00AB61B9" w:rsidP="00945604">
            <w:pPr>
              <w:jc w:val="both"/>
              <w:rPr>
                <w:color w:val="000000"/>
              </w:rPr>
            </w:pPr>
            <w:r w:rsidRPr="00945604">
              <w:rPr>
                <w:rStyle w:val="211pt0"/>
                <w:sz w:val="20"/>
                <w:szCs w:val="20"/>
              </w:rPr>
              <w:t xml:space="preserve">Опрос, дискуссия на семинаре, обсуждение научных докладов, выполнение </w:t>
            </w:r>
            <w:r w:rsidR="000C1773">
              <w:rPr>
                <w:rStyle w:val="211pt0"/>
                <w:sz w:val="20"/>
                <w:szCs w:val="20"/>
              </w:rPr>
              <w:t>эссе</w:t>
            </w:r>
            <w:r w:rsidR="000C1773" w:rsidRPr="00945604">
              <w:rPr>
                <w:rStyle w:val="211pt0"/>
                <w:sz w:val="20"/>
                <w:szCs w:val="20"/>
              </w:rPr>
              <w:t xml:space="preserve"> </w:t>
            </w:r>
            <w:r w:rsidRPr="00945604">
              <w:rPr>
                <w:rStyle w:val="211pt0"/>
                <w:sz w:val="20"/>
                <w:szCs w:val="20"/>
              </w:rPr>
              <w:t>в части темы 3.</w:t>
            </w:r>
          </w:p>
        </w:tc>
      </w:tr>
      <w:tr w:rsidR="00AB61B9" w:rsidRPr="00E23B66" w14:paraId="6D96A9E7" w14:textId="77777777" w:rsidTr="00ED5479">
        <w:tc>
          <w:tcPr>
            <w:tcW w:w="2705" w:type="dxa"/>
          </w:tcPr>
          <w:p w14:paraId="350DB305" w14:textId="75959F47" w:rsidR="00AB61B9" w:rsidRPr="00945604" w:rsidRDefault="00AB61B9" w:rsidP="00945604">
            <w:pPr>
              <w:jc w:val="both"/>
              <w:rPr>
                <w:color w:val="000000"/>
              </w:rPr>
            </w:pPr>
            <w:r w:rsidRPr="00945604">
              <w:rPr>
                <w:color w:val="000000"/>
                <w:lang w:bidi="ru-RU"/>
              </w:rPr>
              <w:t>Тема 4. НДС, уплачиваемый в составе таможенных платежей при ввозе товаров на таможенную территорию ЕАЭС.</w:t>
            </w:r>
          </w:p>
        </w:tc>
        <w:tc>
          <w:tcPr>
            <w:tcW w:w="5195" w:type="dxa"/>
          </w:tcPr>
          <w:p w14:paraId="20360278" w14:textId="77777777" w:rsidR="00AB61B9" w:rsidRPr="00945604" w:rsidRDefault="00AB61B9" w:rsidP="00945604">
            <w:pPr>
              <w:jc w:val="both"/>
              <w:rPr>
                <w:color w:val="000000"/>
              </w:rPr>
            </w:pPr>
            <w:r w:rsidRPr="00945604">
              <w:rPr>
                <w:rStyle w:val="211pt0"/>
                <w:sz w:val="20"/>
                <w:szCs w:val="20"/>
              </w:rPr>
              <w:t>Обсуждение вопросов:</w:t>
            </w:r>
          </w:p>
          <w:p w14:paraId="530989AA" w14:textId="7FCDBE06" w:rsidR="00AB61B9" w:rsidRPr="00945604" w:rsidRDefault="00945604" w:rsidP="00945604">
            <w:pPr>
              <w:pStyle w:val="a6"/>
              <w:numPr>
                <w:ilvl w:val="0"/>
                <w:numId w:val="14"/>
              </w:numPr>
              <w:tabs>
                <w:tab w:val="left" w:pos="0"/>
              </w:tabs>
              <w:ind w:left="0" w:firstLine="0"/>
              <w:jc w:val="both"/>
              <w:rPr>
                <w:color w:val="000000"/>
                <w:lang w:bidi="ru-RU"/>
              </w:rPr>
            </w:pPr>
            <w:r w:rsidRPr="00945604">
              <w:rPr>
                <w:color w:val="000000"/>
                <w:lang w:bidi="ru-RU"/>
              </w:rPr>
              <w:t xml:space="preserve">Налог на добавленную стоимость, уплачиваемый в составе таможенных платежей - при ввозе товаров на таможенную территорию ЕАЭС (в Российскую Федерацию): плательщики, объект налогообложения, налоговая база, порядок исчисления и принятия к вычету, порядок и сроки уплаты, льготы. </w:t>
            </w:r>
          </w:p>
          <w:p w14:paraId="180F326D" w14:textId="77777777" w:rsidR="004C7ECE" w:rsidRDefault="004C7ECE" w:rsidP="00945604">
            <w:pPr>
              <w:keepNext/>
              <w:jc w:val="both"/>
              <w:rPr>
                <w:color w:val="000000"/>
              </w:rPr>
            </w:pPr>
          </w:p>
          <w:p w14:paraId="30E66DC1" w14:textId="77777777" w:rsidR="004C7ECE" w:rsidRPr="004C7ECE" w:rsidRDefault="004C7ECE" w:rsidP="004C7ECE">
            <w:pPr>
              <w:pStyle w:val="a6"/>
              <w:ind w:left="0"/>
              <w:jc w:val="both"/>
              <w:rPr>
                <w:iCs/>
              </w:rPr>
            </w:pPr>
            <w:r w:rsidRPr="004C7ECE">
              <w:rPr>
                <w:iCs/>
              </w:rPr>
              <w:t xml:space="preserve">Рекомендуемые источники: </w:t>
            </w:r>
          </w:p>
          <w:p w14:paraId="130D4182" w14:textId="77777777" w:rsidR="004C7ECE" w:rsidRPr="004C7ECE" w:rsidRDefault="004C7ECE" w:rsidP="004C7ECE">
            <w:pPr>
              <w:pStyle w:val="a6"/>
              <w:ind w:left="0"/>
              <w:jc w:val="both"/>
              <w:rPr>
                <w:iCs/>
              </w:rPr>
            </w:pPr>
            <w:r w:rsidRPr="004C7ECE">
              <w:rPr>
                <w:iCs/>
              </w:rPr>
              <w:t xml:space="preserve">Раздел 8: </w:t>
            </w:r>
          </w:p>
          <w:p w14:paraId="7E96DB22" w14:textId="77777777" w:rsidR="004C7ECE" w:rsidRPr="004C7ECE" w:rsidRDefault="004C7ECE" w:rsidP="004C7ECE">
            <w:pPr>
              <w:pStyle w:val="a6"/>
              <w:ind w:left="0"/>
              <w:jc w:val="both"/>
              <w:rPr>
                <w:iCs/>
              </w:rPr>
            </w:pPr>
            <w:r w:rsidRPr="004C7ECE">
              <w:rPr>
                <w:iCs/>
              </w:rPr>
              <w:t xml:space="preserve">основная литература: 1-2; </w:t>
            </w:r>
          </w:p>
          <w:p w14:paraId="7C61AF6B" w14:textId="77777777" w:rsidR="004C7ECE" w:rsidRPr="004C7ECE" w:rsidRDefault="004C7ECE" w:rsidP="004C7ECE">
            <w:pPr>
              <w:jc w:val="both"/>
              <w:rPr>
                <w:iCs/>
              </w:rPr>
            </w:pPr>
            <w:r w:rsidRPr="004C7ECE">
              <w:rPr>
                <w:iCs/>
              </w:rPr>
              <w:t>дополнительная литература: 1.</w:t>
            </w:r>
          </w:p>
          <w:p w14:paraId="2F19AAD7" w14:textId="4A9396AE" w:rsidR="00AB61B9" w:rsidRPr="00945604" w:rsidRDefault="004C7ECE" w:rsidP="004C7ECE">
            <w:pPr>
              <w:keepNext/>
              <w:jc w:val="both"/>
            </w:pPr>
            <w:r w:rsidRPr="004C7ECE">
              <w:rPr>
                <w:rStyle w:val="211pt0"/>
                <w:iCs/>
                <w:sz w:val="20"/>
                <w:szCs w:val="20"/>
              </w:rPr>
              <w:t>Раздел 9: 1-10.</w:t>
            </w:r>
          </w:p>
        </w:tc>
        <w:tc>
          <w:tcPr>
            <w:tcW w:w="2191" w:type="dxa"/>
          </w:tcPr>
          <w:p w14:paraId="06BBCC3B" w14:textId="16879A29" w:rsidR="00AB61B9" w:rsidRPr="00945604" w:rsidRDefault="00AB61B9" w:rsidP="00945604">
            <w:pPr>
              <w:jc w:val="both"/>
              <w:rPr>
                <w:color w:val="000000"/>
              </w:rPr>
            </w:pPr>
            <w:r w:rsidRPr="00945604">
              <w:rPr>
                <w:rStyle w:val="211pt0"/>
                <w:sz w:val="20"/>
                <w:szCs w:val="20"/>
              </w:rPr>
              <w:t xml:space="preserve">Опрос, дискуссия на семинаре, обсуждение научных докладов, выполнение </w:t>
            </w:r>
            <w:r w:rsidR="000C1773">
              <w:rPr>
                <w:rStyle w:val="211pt0"/>
                <w:sz w:val="20"/>
                <w:szCs w:val="20"/>
              </w:rPr>
              <w:t>эссе</w:t>
            </w:r>
            <w:r w:rsidR="000C1773" w:rsidRPr="00945604">
              <w:rPr>
                <w:rStyle w:val="211pt0"/>
                <w:sz w:val="20"/>
                <w:szCs w:val="20"/>
              </w:rPr>
              <w:t xml:space="preserve"> </w:t>
            </w:r>
            <w:r w:rsidRPr="00945604">
              <w:rPr>
                <w:rStyle w:val="211pt0"/>
                <w:sz w:val="20"/>
                <w:szCs w:val="20"/>
              </w:rPr>
              <w:t>в части темы 4.</w:t>
            </w:r>
          </w:p>
        </w:tc>
      </w:tr>
      <w:tr w:rsidR="00AB61B9" w:rsidRPr="00E23B66" w14:paraId="72B359EA" w14:textId="77777777" w:rsidTr="00ED5479">
        <w:tc>
          <w:tcPr>
            <w:tcW w:w="2705" w:type="dxa"/>
          </w:tcPr>
          <w:p w14:paraId="48010525" w14:textId="080C5AF0" w:rsidR="00AB61B9" w:rsidRPr="00945604" w:rsidRDefault="00AB61B9" w:rsidP="00945604">
            <w:pPr>
              <w:jc w:val="both"/>
              <w:rPr>
                <w:color w:val="000000"/>
              </w:rPr>
            </w:pPr>
            <w:r w:rsidRPr="00945604">
              <w:rPr>
                <w:color w:val="000000"/>
                <w:lang w:bidi="ru-RU"/>
              </w:rPr>
              <w:t>Тема 5. Акцизы, уплачиваемые в составе таможенных платежей при ввозе товаров на таможенную территорию ЕАЭС.</w:t>
            </w:r>
          </w:p>
        </w:tc>
        <w:tc>
          <w:tcPr>
            <w:tcW w:w="5195" w:type="dxa"/>
          </w:tcPr>
          <w:p w14:paraId="1ADE4473" w14:textId="77777777" w:rsidR="00AB61B9" w:rsidRPr="00945604" w:rsidRDefault="00AB61B9" w:rsidP="00945604">
            <w:pPr>
              <w:jc w:val="both"/>
              <w:rPr>
                <w:color w:val="000000"/>
              </w:rPr>
            </w:pPr>
            <w:r w:rsidRPr="00945604">
              <w:rPr>
                <w:rStyle w:val="211pt0"/>
                <w:sz w:val="20"/>
                <w:szCs w:val="20"/>
              </w:rPr>
              <w:t>Обсуждение вопросов:</w:t>
            </w:r>
          </w:p>
          <w:p w14:paraId="5BF4A127" w14:textId="76F48846" w:rsidR="00AB61B9" w:rsidRPr="00945604" w:rsidRDefault="00945604" w:rsidP="00945604">
            <w:pPr>
              <w:pStyle w:val="a6"/>
              <w:numPr>
                <w:ilvl w:val="0"/>
                <w:numId w:val="14"/>
              </w:numPr>
              <w:ind w:left="0" w:firstLine="0"/>
              <w:jc w:val="both"/>
              <w:rPr>
                <w:color w:val="000000"/>
                <w:lang w:bidi="ru-RU"/>
              </w:rPr>
            </w:pPr>
            <w:r w:rsidRPr="00945604">
              <w:rPr>
                <w:color w:val="000000"/>
                <w:lang w:bidi="ru-RU"/>
              </w:rPr>
              <w:t xml:space="preserve">Акцизы, уплачиваемые в составе таможенных платежей - при ввозе товаров на таможенную территорию ЕАЭС (в Российскую Федерацию): плательщики, объект налогообложения, налоговая база, порядок исчисления и уплаты. </w:t>
            </w:r>
          </w:p>
          <w:p w14:paraId="0AFC4628" w14:textId="77777777" w:rsidR="004C7ECE" w:rsidRDefault="004C7ECE" w:rsidP="00945604">
            <w:pPr>
              <w:keepNext/>
              <w:jc w:val="both"/>
              <w:rPr>
                <w:color w:val="000000"/>
              </w:rPr>
            </w:pPr>
          </w:p>
          <w:p w14:paraId="0B1C143F" w14:textId="77777777" w:rsidR="004C7ECE" w:rsidRPr="004C7ECE" w:rsidRDefault="004C7ECE" w:rsidP="004C7ECE">
            <w:pPr>
              <w:pStyle w:val="a6"/>
              <w:ind w:left="0"/>
              <w:jc w:val="both"/>
              <w:rPr>
                <w:iCs/>
              </w:rPr>
            </w:pPr>
            <w:r w:rsidRPr="004C7ECE">
              <w:rPr>
                <w:iCs/>
              </w:rPr>
              <w:t xml:space="preserve">Рекомендуемые источники: </w:t>
            </w:r>
          </w:p>
          <w:p w14:paraId="4F4172B4" w14:textId="77777777" w:rsidR="004C7ECE" w:rsidRPr="004C7ECE" w:rsidRDefault="004C7ECE" w:rsidP="004C7ECE">
            <w:pPr>
              <w:pStyle w:val="a6"/>
              <w:ind w:left="0"/>
              <w:jc w:val="both"/>
              <w:rPr>
                <w:iCs/>
              </w:rPr>
            </w:pPr>
            <w:r w:rsidRPr="004C7ECE">
              <w:rPr>
                <w:iCs/>
              </w:rPr>
              <w:t xml:space="preserve">Раздел 8: </w:t>
            </w:r>
          </w:p>
          <w:p w14:paraId="1CDA379D" w14:textId="77777777" w:rsidR="004C7ECE" w:rsidRPr="004C7ECE" w:rsidRDefault="004C7ECE" w:rsidP="004C7ECE">
            <w:pPr>
              <w:pStyle w:val="a6"/>
              <w:ind w:left="0"/>
              <w:jc w:val="both"/>
              <w:rPr>
                <w:iCs/>
              </w:rPr>
            </w:pPr>
            <w:r w:rsidRPr="004C7ECE">
              <w:rPr>
                <w:iCs/>
              </w:rPr>
              <w:t xml:space="preserve">основная литература: 1-2; </w:t>
            </w:r>
          </w:p>
          <w:p w14:paraId="7A943BCD" w14:textId="77777777" w:rsidR="004C7ECE" w:rsidRPr="004C7ECE" w:rsidRDefault="004C7ECE" w:rsidP="004C7ECE">
            <w:pPr>
              <w:jc w:val="both"/>
              <w:rPr>
                <w:iCs/>
              </w:rPr>
            </w:pPr>
            <w:r w:rsidRPr="004C7ECE">
              <w:rPr>
                <w:iCs/>
              </w:rPr>
              <w:t>дополнительная литература: 1.</w:t>
            </w:r>
          </w:p>
          <w:p w14:paraId="44C8CC76" w14:textId="2A8C06B2" w:rsidR="00AB61B9" w:rsidRPr="00945604" w:rsidRDefault="004C7ECE" w:rsidP="004C7ECE">
            <w:pPr>
              <w:keepNext/>
              <w:jc w:val="both"/>
            </w:pPr>
            <w:r w:rsidRPr="004C7ECE">
              <w:rPr>
                <w:rStyle w:val="211pt0"/>
                <w:iCs/>
                <w:sz w:val="20"/>
                <w:szCs w:val="20"/>
              </w:rPr>
              <w:t>Раздел 9: 1-10.</w:t>
            </w:r>
          </w:p>
        </w:tc>
        <w:tc>
          <w:tcPr>
            <w:tcW w:w="2191" w:type="dxa"/>
          </w:tcPr>
          <w:p w14:paraId="6658AB5F" w14:textId="0D9E47FB" w:rsidR="00AB61B9" w:rsidRPr="00945604" w:rsidRDefault="00AB61B9" w:rsidP="00945604">
            <w:pPr>
              <w:jc w:val="both"/>
              <w:rPr>
                <w:color w:val="000000"/>
              </w:rPr>
            </w:pPr>
            <w:r w:rsidRPr="00945604">
              <w:rPr>
                <w:rStyle w:val="211pt0"/>
                <w:sz w:val="20"/>
                <w:szCs w:val="20"/>
              </w:rPr>
              <w:t xml:space="preserve">Опрос, дискуссия на семинаре, обсуждение научных докладов, выполнение </w:t>
            </w:r>
            <w:r w:rsidR="000C1773">
              <w:rPr>
                <w:rStyle w:val="211pt0"/>
                <w:sz w:val="20"/>
                <w:szCs w:val="20"/>
              </w:rPr>
              <w:t>эссе</w:t>
            </w:r>
            <w:r w:rsidR="000C1773" w:rsidRPr="00945604">
              <w:rPr>
                <w:rStyle w:val="211pt0"/>
                <w:sz w:val="20"/>
                <w:szCs w:val="20"/>
              </w:rPr>
              <w:t xml:space="preserve"> </w:t>
            </w:r>
            <w:r w:rsidRPr="00945604">
              <w:rPr>
                <w:rStyle w:val="211pt0"/>
                <w:sz w:val="20"/>
                <w:szCs w:val="20"/>
              </w:rPr>
              <w:t>в части темы 5.</w:t>
            </w:r>
          </w:p>
        </w:tc>
      </w:tr>
      <w:tr w:rsidR="00AB61B9" w:rsidRPr="00E23B66" w14:paraId="73CB2BED" w14:textId="77777777" w:rsidTr="00ED5479">
        <w:tc>
          <w:tcPr>
            <w:tcW w:w="2705" w:type="dxa"/>
          </w:tcPr>
          <w:p w14:paraId="5D094B47" w14:textId="77777777" w:rsidR="00AB61B9" w:rsidRPr="00945604" w:rsidRDefault="00AB61B9" w:rsidP="00945604">
            <w:pPr>
              <w:tabs>
                <w:tab w:val="left" w:pos="5760"/>
              </w:tabs>
              <w:jc w:val="both"/>
              <w:rPr>
                <w:color w:val="000000"/>
                <w:lang w:bidi="ru-RU"/>
              </w:rPr>
            </w:pPr>
            <w:r w:rsidRPr="00945604">
              <w:rPr>
                <w:color w:val="000000"/>
                <w:lang w:bidi="ru-RU"/>
              </w:rPr>
              <w:t>Раздел 2 Косвенное налогообложение ВЭД при вывозе товаров за пределы ЕАЭС и при их перемещении в рамках ЕАЭС.</w:t>
            </w:r>
          </w:p>
          <w:p w14:paraId="658D5041" w14:textId="4899D56F" w:rsidR="00AB61B9" w:rsidRPr="00945604" w:rsidRDefault="00AB61B9" w:rsidP="00945604">
            <w:pPr>
              <w:jc w:val="both"/>
              <w:rPr>
                <w:color w:val="000000"/>
              </w:rPr>
            </w:pPr>
            <w:r w:rsidRPr="00945604">
              <w:rPr>
                <w:color w:val="000000"/>
                <w:lang w:bidi="ru-RU"/>
              </w:rPr>
              <w:t xml:space="preserve">Тема 6. Налог на добавленную стоимость при </w:t>
            </w:r>
            <w:r w:rsidRPr="00945604">
              <w:rPr>
                <w:color w:val="000000"/>
                <w:lang w:bidi="ru-RU"/>
              </w:rPr>
              <w:lastRenderedPageBreak/>
              <w:t>вывозе товаров из Российской Федерации за пределы таможенной территории ЕАЭС</w:t>
            </w:r>
          </w:p>
        </w:tc>
        <w:tc>
          <w:tcPr>
            <w:tcW w:w="5195" w:type="dxa"/>
          </w:tcPr>
          <w:p w14:paraId="283B22F9" w14:textId="77777777" w:rsidR="00AB61B9" w:rsidRPr="00945604" w:rsidRDefault="00AB61B9" w:rsidP="00945604">
            <w:pPr>
              <w:jc w:val="both"/>
              <w:rPr>
                <w:color w:val="000000"/>
              </w:rPr>
            </w:pPr>
            <w:r w:rsidRPr="00945604">
              <w:rPr>
                <w:rStyle w:val="211pt0"/>
                <w:sz w:val="20"/>
                <w:szCs w:val="20"/>
              </w:rPr>
              <w:lastRenderedPageBreak/>
              <w:t>Обсуждение вопросов:</w:t>
            </w:r>
          </w:p>
          <w:p w14:paraId="7FB96E30" w14:textId="2A6A2185" w:rsidR="00AB61B9" w:rsidRPr="00945604" w:rsidRDefault="00945604" w:rsidP="00945604">
            <w:pPr>
              <w:pStyle w:val="a6"/>
              <w:numPr>
                <w:ilvl w:val="0"/>
                <w:numId w:val="14"/>
              </w:numPr>
              <w:ind w:left="0" w:firstLine="0"/>
              <w:jc w:val="both"/>
              <w:rPr>
                <w:color w:val="000000"/>
              </w:rPr>
            </w:pPr>
            <w:r w:rsidRPr="00945604">
              <w:rPr>
                <w:color w:val="000000"/>
                <w:lang w:bidi="ru-RU"/>
              </w:rPr>
              <w:t xml:space="preserve">Теоретические основы применения «нулевой» ставки либо освобождения от уплаты косвенных налогов при реализации товаров, а также сопутствующих работ и услуг в другие страны. </w:t>
            </w:r>
          </w:p>
          <w:p w14:paraId="0CEB1E5E" w14:textId="77777777" w:rsidR="004C7ECE" w:rsidRDefault="004C7ECE" w:rsidP="00945604">
            <w:pPr>
              <w:keepNext/>
              <w:jc w:val="both"/>
              <w:rPr>
                <w:color w:val="000000"/>
              </w:rPr>
            </w:pPr>
          </w:p>
          <w:p w14:paraId="32F8BDA3" w14:textId="77777777" w:rsidR="004C7ECE" w:rsidRPr="004C7ECE" w:rsidRDefault="004C7ECE" w:rsidP="004C7ECE">
            <w:pPr>
              <w:pStyle w:val="a6"/>
              <w:ind w:left="0"/>
              <w:jc w:val="both"/>
              <w:rPr>
                <w:iCs/>
              </w:rPr>
            </w:pPr>
            <w:r w:rsidRPr="004C7ECE">
              <w:rPr>
                <w:iCs/>
              </w:rPr>
              <w:t xml:space="preserve">Рекомендуемые источники: </w:t>
            </w:r>
          </w:p>
          <w:p w14:paraId="0B8FE69E" w14:textId="77777777" w:rsidR="004C7ECE" w:rsidRPr="004C7ECE" w:rsidRDefault="004C7ECE" w:rsidP="004C7ECE">
            <w:pPr>
              <w:pStyle w:val="a6"/>
              <w:ind w:left="0"/>
              <w:jc w:val="both"/>
              <w:rPr>
                <w:iCs/>
              </w:rPr>
            </w:pPr>
            <w:r w:rsidRPr="004C7ECE">
              <w:rPr>
                <w:iCs/>
              </w:rPr>
              <w:t xml:space="preserve">Раздел 8: </w:t>
            </w:r>
          </w:p>
          <w:p w14:paraId="2A8EEB0E" w14:textId="77777777" w:rsidR="004C7ECE" w:rsidRPr="004C7ECE" w:rsidRDefault="004C7ECE" w:rsidP="004C7ECE">
            <w:pPr>
              <w:pStyle w:val="a6"/>
              <w:ind w:left="0"/>
              <w:jc w:val="both"/>
              <w:rPr>
                <w:iCs/>
              </w:rPr>
            </w:pPr>
            <w:r w:rsidRPr="004C7ECE">
              <w:rPr>
                <w:iCs/>
              </w:rPr>
              <w:lastRenderedPageBreak/>
              <w:t xml:space="preserve">основная литература: 1-2; </w:t>
            </w:r>
          </w:p>
          <w:p w14:paraId="47DC3FA4" w14:textId="77777777" w:rsidR="004C7ECE" w:rsidRPr="004C7ECE" w:rsidRDefault="004C7ECE" w:rsidP="004C7ECE">
            <w:pPr>
              <w:jc w:val="both"/>
              <w:rPr>
                <w:iCs/>
              </w:rPr>
            </w:pPr>
            <w:r w:rsidRPr="004C7ECE">
              <w:rPr>
                <w:iCs/>
              </w:rPr>
              <w:t>дополнительная литература: 1.</w:t>
            </w:r>
          </w:p>
          <w:p w14:paraId="2681732D" w14:textId="1002EBA3" w:rsidR="00AB61B9" w:rsidRPr="00945604" w:rsidRDefault="004C7ECE" w:rsidP="004C7ECE">
            <w:pPr>
              <w:keepNext/>
              <w:jc w:val="both"/>
            </w:pPr>
            <w:r w:rsidRPr="004C7ECE">
              <w:rPr>
                <w:rStyle w:val="211pt0"/>
                <w:iCs/>
                <w:sz w:val="20"/>
                <w:szCs w:val="20"/>
              </w:rPr>
              <w:t>Раздел 9: 1-10.</w:t>
            </w:r>
          </w:p>
        </w:tc>
        <w:tc>
          <w:tcPr>
            <w:tcW w:w="2191" w:type="dxa"/>
          </w:tcPr>
          <w:p w14:paraId="4F2C5BD0" w14:textId="3B47BC1B" w:rsidR="00AB61B9" w:rsidRPr="00945604" w:rsidRDefault="00AB61B9" w:rsidP="00945604">
            <w:pPr>
              <w:jc w:val="both"/>
              <w:rPr>
                <w:color w:val="000000"/>
              </w:rPr>
            </w:pPr>
            <w:r w:rsidRPr="00945604">
              <w:rPr>
                <w:rStyle w:val="211pt0"/>
                <w:sz w:val="20"/>
                <w:szCs w:val="20"/>
              </w:rPr>
              <w:lastRenderedPageBreak/>
              <w:t xml:space="preserve">Опрос, дискуссия на семинаре, обсуждение научных докладов, выполнение </w:t>
            </w:r>
            <w:r w:rsidR="000C1773">
              <w:rPr>
                <w:rStyle w:val="211pt0"/>
                <w:sz w:val="20"/>
                <w:szCs w:val="20"/>
              </w:rPr>
              <w:t>эссе</w:t>
            </w:r>
            <w:r w:rsidR="000C1773" w:rsidRPr="00945604">
              <w:rPr>
                <w:rStyle w:val="211pt0"/>
                <w:sz w:val="20"/>
                <w:szCs w:val="20"/>
              </w:rPr>
              <w:t xml:space="preserve"> </w:t>
            </w:r>
            <w:r w:rsidRPr="00945604">
              <w:rPr>
                <w:rStyle w:val="211pt0"/>
                <w:sz w:val="20"/>
                <w:szCs w:val="20"/>
              </w:rPr>
              <w:t>в части темы 6.</w:t>
            </w:r>
          </w:p>
        </w:tc>
      </w:tr>
      <w:tr w:rsidR="00AB61B9" w:rsidRPr="00E23B66" w14:paraId="10073A3F" w14:textId="77777777" w:rsidTr="00ED5479">
        <w:tc>
          <w:tcPr>
            <w:tcW w:w="2705" w:type="dxa"/>
          </w:tcPr>
          <w:p w14:paraId="67F2F417" w14:textId="00523565" w:rsidR="00AB61B9" w:rsidRPr="00945604" w:rsidRDefault="00AB61B9" w:rsidP="00945604">
            <w:pPr>
              <w:tabs>
                <w:tab w:val="left" w:pos="5760"/>
              </w:tabs>
              <w:jc w:val="both"/>
              <w:rPr>
                <w:color w:val="000000"/>
                <w:lang w:bidi="ru-RU"/>
              </w:rPr>
            </w:pPr>
            <w:r w:rsidRPr="00945604">
              <w:rPr>
                <w:color w:val="000000"/>
                <w:lang w:bidi="ru-RU"/>
              </w:rPr>
              <w:t>Тема 7. Акцизы при вывозе подакцизных товаров из Российской Федерации за пределы территории ЕАЭС.</w:t>
            </w:r>
          </w:p>
        </w:tc>
        <w:tc>
          <w:tcPr>
            <w:tcW w:w="5195" w:type="dxa"/>
          </w:tcPr>
          <w:p w14:paraId="32B982E0" w14:textId="77777777" w:rsidR="00AB61B9" w:rsidRPr="00945604" w:rsidRDefault="00AB61B9" w:rsidP="00945604">
            <w:pPr>
              <w:jc w:val="both"/>
              <w:rPr>
                <w:color w:val="000000"/>
              </w:rPr>
            </w:pPr>
            <w:r w:rsidRPr="00945604">
              <w:rPr>
                <w:rStyle w:val="211pt0"/>
                <w:sz w:val="20"/>
                <w:szCs w:val="20"/>
              </w:rPr>
              <w:t>Обсуждение вопросов:</w:t>
            </w:r>
          </w:p>
          <w:p w14:paraId="11DEA524" w14:textId="3101F538" w:rsidR="00AB61B9" w:rsidRPr="00945604" w:rsidRDefault="00945604" w:rsidP="00945604">
            <w:pPr>
              <w:pStyle w:val="22"/>
              <w:numPr>
                <w:ilvl w:val="0"/>
                <w:numId w:val="7"/>
              </w:numPr>
              <w:shd w:val="clear" w:color="auto" w:fill="auto"/>
              <w:tabs>
                <w:tab w:val="left" w:pos="317"/>
              </w:tabs>
              <w:spacing w:line="240" w:lineRule="auto"/>
              <w:jc w:val="both"/>
              <w:rPr>
                <w:rFonts w:ascii="Times New Roman" w:hAnsi="Times New Roman" w:cs="Times New Roman"/>
                <w:color w:val="000000"/>
                <w:sz w:val="20"/>
                <w:szCs w:val="20"/>
              </w:rPr>
            </w:pPr>
            <w:r w:rsidRPr="00945604">
              <w:rPr>
                <w:rFonts w:ascii="Times New Roman" w:hAnsi="Times New Roman" w:cs="Times New Roman"/>
                <w:color w:val="000000"/>
                <w:sz w:val="20"/>
                <w:szCs w:val="20"/>
                <w:lang w:bidi="ru-RU"/>
              </w:rPr>
              <w:t>Налоговое администрирование при применении освобождения от налогообложения акцизами при реализации подакцизных товаров за пределы таможенной территории ЕАЭС.</w:t>
            </w:r>
          </w:p>
          <w:p w14:paraId="5E7AFC09" w14:textId="77777777" w:rsidR="004C7ECE" w:rsidRDefault="004C7ECE" w:rsidP="004C7ECE">
            <w:pPr>
              <w:pStyle w:val="a6"/>
              <w:ind w:left="0"/>
              <w:jc w:val="both"/>
              <w:rPr>
                <w:iCs/>
              </w:rPr>
            </w:pPr>
          </w:p>
          <w:p w14:paraId="10BDCB97" w14:textId="57010DCB" w:rsidR="004C7ECE" w:rsidRPr="004C7ECE" w:rsidRDefault="004C7ECE" w:rsidP="004C7ECE">
            <w:pPr>
              <w:pStyle w:val="a6"/>
              <w:ind w:left="0"/>
              <w:jc w:val="both"/>
              <w:rPr>
                <w:iCs/>
              </w:rPr>
            </w:pPr>
            <w:r w:rsidRPr="004C7ECE">
              <w:rPr>
                <w:iCs/>
              </w:rPr>
              <w:t xml:space="preserve">Рекомендуемые источники: </w:t>
            </w:r>
          </w:p>
          <w:p w14:paraId="5C381893" w14:textId="77777777" w:rsidR="004C7ECE" w:rsidRPr="004C7ECE" w:rsidRDefault="004C7ECE" w:rsidP="004C7ECE">
            <w:pPr>
              <w:pStyle w:val="a6"/>
              <w:ind w:left="0"/>
              <w:jc w:val="both"/>
              <w:rPr>
                <w:iCs/>
              </w:rPr>
            </w:pPr>
            <w:r w:rsidRPr="004C7ECE">
              <w:rPr>
                <w:iCs/>
              </w:rPr>
              <w:t xml:space="preserve">Раздел 8: </w:t>
            </w:r>
          </w:p>
          <w:p w14:paraId="6F13AC7F" w14:textId="77777777" w:rsidR="004C7ECE" w:rsidRPr="004C7ECE" w:rsidRDefault="004C7ECE" w:rsidP="004C7ECE">
            <w:pPr>
              <w:pStyle w:val="a6"/>
              <w:ind w:left="0"/>
              <w:jc w:val="both"/>
              <w:rPr>
                <w:iCs/>
              </w:rPr>
            </w:pPr>
            <w:r w:rsidRPr="004C7ECE">
              <w:rPr>
                <w:iCs/>
              </w:rPr>
              <w:t xml:space="preserve">основная литература: 1-2; </w:t>
            </w:r>
          </w:p>
          <w:p w14:paraId="60CD6FF5" w14:textId="77777777" w:rsidR="004C7ECE" w:rsidRPr="004C7ECE" w:rsidRDefault="004C7ECE" w:rsidP="004C7ECE">
            <w:pPr>
              <w:jc w:val="both"/>
              <w:rPr>
                <w:iCs/>
              </w:rPr>
            </w:pPr>
            <w:r w:rsidRPr="004C7ECE">
              <w:rPr>
                <w:iCs/>
              </w:rPr>
              <w:t>дополнительная литература: 1.</w:t>
            </w:r>
          </w:p>
          <w:p w14:paraId="6E8B1103" w14:textId="444CF287" w:rsidR="00AB61B9" w:rsidRPr="00945604" w:rsidRDefault="004C7ECE" w:rsidP="004C7ECE">
            <w:pPr>
              <w:jc w:val="both"/>
              <w:rPr>
                <w:rStyle w:val="211pt0"/>
                <w:sz w:val="20"/>
                <w:szCs w:val="20"/>
              </w:rPr>
            </w:pPr>
            <w:r w:rsidRPr="004C7ECE">
              <w:rPr>
                <w:rStyle w:val="211pt0"/>
                <w:iCs/>
                <w:sz w:val="20"/>
                <w:szCs w:val="20"/>
              </w:rPr>
              <w:t>Раздел 9: 1-10.</w:t>
            </w:r>
          </w:p>
        </w:tc>
        <w:tc>
          <w:tcPr>
            <w:tcW w:w="2191" w:type="dxa"/>
          </w:tcPr>
          <w:p w14:paraId="68188730" w14:textId="6850B60A" w:rsidR="00AB61B9" w:rsidRPr="00945604" w:rsidRDefault="00AB61B9" w:rsidP="00945604">
            <w:pPr>
              <w:jc w:val="both"/>
              <w:rPr>
                <w:rStyle w:val="211pt0"/>
                <w:sz w:val="20"/>
                <w:szCs w:val="20"/>
              </w:rPr>
            </w:pPr>
            <w:r w:rsidRPr="00945604">
              <w:rPr>
                <w:rStyle w:val="211pt0"/>
                <w:sz w:val="20"/>
                <w:szCs w:val="20"/>
              </w:rPr>
              <w:t xml:space="preserve">Опрос, дискуссия на семинаре, обсуждение научных докладов, выполнение </w:t>
            </w:r>
            <w:r w:rsidR="000C1773">
              <w:rPr>
                <w:rStyle w:val="211pt0"/>
                <w:sz w:val="20"/>
                <w:szCs w:val="20"/>
              </w:rPr>
              <w:t>эссе</w:t>
            </w:r>
            <w:r w:rsidR="000C1773" w:rsidRPr="00945604">
              <w:rPr>
                <w:rStyle w:val="211pt0"/>
                <w:sz w:val="20"/>
                <w:szCs w:val="20"/>
              </w:rPr>
              <w:t xml:space="preserve"> </w:t>
            </w:r>
            <w:r w:rsidRPr="00945604">
              <w:rPr>
                <w:rStyle w:val="211pt0"/>
                <w:sz w:val="20"/>
                <w:szCs w:val="20"/>
              </w:rPr>
              <w:t>в части темы 7.</w:t>
            </w:r>
          </w:p>
        </w:tc>
      </w:tr>
      <w:tr w:rsidR="00AB61B9" w:rsidRPr="00E23B66" w14:paraId="7BCB14E1" w14:textId="77777777" w:rsidTr="00ED5479">
        <w:tc>
          <w:tcPr>
            <w:tcW w:w="2705" w:type="dxa"/>
          </w:tcPr>
          <w:p w14:paraId="556F12FF" w14:textId="38ECEF94" w:rsidR="00AB61B9" w:rsidRPr="00945604" w:rsidRDefault="00AB61B9" w:rsidP="00945604">
            <w:pPr>
              <w:tabs>
                <w:tab w:val="left" w:pos="5760"/>
              </w:tabs>
              <w:jc w:val="both"/>
              <w:rPr>
                <w:color w:val="000000"/>
                <w:lang w:bidi="ru-RU"/>
              </w:rPr>
            </w:pPr>
            <w:r w:rsidRPr="00945604">
              <w:rPr>
                <w:color w:val="000000"/>
                <w:lang w:bidi="ru-RU"/>
              </w:rPr>
              <w:t>Тема 8. НДС и акцизы при проведении операций с товарами,  работами, услугами в рамках ЕАЭС.</w:t>
            </w:r>
          </w:p>
        </w:tc>
        <w:tc>
          <w:tcPr>
            <w:tcW w:w="5195" w:type="dxa"/>
          </w:tcPr>
          <w:p w14:paraId="2660762B" w14:textId="77777777" w:rsidR="00AB61B9" w:rsidRPr="00945604" w:rsidRDefault="00AB61B9" w:rsidP="00945604">
            <w:pPr>
              <w:jc w:val="both"/>
              <w:rPr>
                <w:color w:val="000000"/>
              </w:rPr>
            </w:pPr>
            <w:r w:rsidRPr="00945604">
              <w:rPr>
                <w:rStyle w:val="211pt0"/>
                <w:sz w:val="20"/>
                <w:szCs w:val="20"/>
              </w:rPr>
              <w:t>Обсуждение вопросов:</w:t>
            </w:r>
          </w:p>
          <w:p w14:paraId="79F10CDB" w14:textId="7B35AA58" w:rsidR="00AB61B9" w:rsidRPr="004C7ECE" w:rsidRDefault="00945604" w:rsidP="00945604">
            <w:pPr>
              <w:pStyle w:val="22"/>
              <w:numPr>
                <w:ilvl w:val="0"/>
                <w:numId w:val="7"/>
              </w:numPr>
              <w:shd w:val="clear" w:color="auto" w:fill="auto"/>
              <w:tabs>
                <w:tab w:val="left" w:pos="317"/>
              </w:tabs>
              <w:spacing w:line="240" w:lineRule="auto"/>
              <w:jc w:val="both"/>
              <w:rPr>
                <w:rFonts w:ascii="Times New Roman" w:hAnsi="Times New Roman" w:cs="Times New Roman"/>
                <w:color w:val="000000"/>
                <w:sz w:val="20"/>
                <w:szCs w:val="20"/>
              </w:rPr>
            </w:pPr>
            <w:r w:rsidRPr="00945604">
              <w:rPr>
                <w:rFonts w:ascii="Times New Roman" w:hAnsi="Times New Roman" w:cs="Times New Roman"/>
                <w:color w:val="000000"/>
                <w:sz w:val="20"/>
                <w:szCs w:val="20"/>
                <w:lang w:bidi="ru-RU"/>
              </w:rPr>
              <w:t>НДС и акцизы при ввозе в Российскую Федерацию товаров из государств - членов ЕАЭС. НДС и акцизы при вывозе из Российской Федерации товаров в государства - члены ЕАЭС. НДС при реализации работ, услуг, передаче имущественных прав между лицами государств - членов ЕАЭС.</w:t>
            </w:r>
          </w:p>
          <w:p w14:paraId="7024414F" w14:textId="77777777" w:rsidR="004C7ECE" w:rsidRPr="004C7ECE" w:rsidRDefault="004C7ECE" w:rsidP="00945604">
            <w:pPr>
              <w:jc w:val="both"/>
              <w:rPr>
                <w:rStyle w:val="211pt0"/>
                <w:iCs/>
                <w:sz w:val="20"/>
                <w:szCs w:val="20"/>
              </w:rPr>
            </w:pPr>
          </w:p>
          <w:p w14:paraId="39EA7A1F" w14:textId="77777777" w:rsidR="004C7ECE" w:rsidRPr="004C7ECE" w:rsidRDefault="004C7ECE" w:rsidP="004C7ECE">
            <w:pPr>
              <w:pStyle w:val="a6"/>
              <w:ind w:left="0"/>
              <w:jc w:val="both"/>
              <w:rPr>
                <w:iCs/>
              </w:rPr>
            </w:pPr>
            <w:r w:rsidRPr="004C7ECE">
              <w:rPr>
                <w:iCs/>
              </w:rPr>
              <w:t xml:space="preserve">Рекомендуемые источники: </w:t>
            </w:r>
          </w:p>
          <w:p w14:paraId="4705BE1B" w14:textId="1AEBE12C" w:rsidR="004C7ECE" w:rsidRPr="004C7ECE" w:rsidRDefault="004C7ECE" w:rsidP="004C7ECE">
            <w:pPr>
              <w:pStyle w:val="a6"/>
              <w:ind w:left="0"/>
              <w:jc w:val="both"/>
              <w:rPr>
                <w:iCs/>
              </w:rPr>
            </w:pPr>
            <w:r w:rsidRPr="004C7ECE">
              <w:rPr>
                <w:iCs/>
              </w:rPr>
              <w:t xml:space="preserve">Раздел 8: </w:t>
            </w:r>
          </w:p>
          <w:p w14:paraId="735BCC01" w14:textId="39F354B7" w:rsidR="004C7ECE" w:rsidRPr="004C7ECE" w:rsidRDefault="004C7ECE" w:rsidP="004C7ECE">
            <w:pPr>
              <w:pStyle w:val="a6"/>
              <w:ind w:left="0"/>
              <w:jc w:val="both"/>
              <w:rPr>
                <w:iCs/>
              </w:rPr>
            </w:pPr>
            <w:r w:rsidRPr="004C7ECE">
              <w:rPr>
                <w:iCs/>
              </w:rPr>
              <w:t xml:space="preserve">основная литература: 1-2; </w:t>
            </w:r>
          </w:p>
          <w:p w14:paraId="0186E3AC" w14:textId="77777777" w:rsidR="004C7ECE" w:rsidRPr="004C7ECE" w:rsidRDefault="004C7ECE" w:rsidP="004C7ECE">
            <w:pPr>
              <w:jc w:val="both"/>
              <w:rPr>
                <w:iCs/>
              </w:rPr>
            </w:pPr>
            <w:r w:rsidRPr="004C7ECE">
              <w:rPr>
                <w:iCs/>
              </w:rPr>
              <w:t>дополнительная литература: 1.</w:t>
            </w:r>
          </w:p>
          <w:p w14:paraId="21389A54" w14:textId="460D7078" w:rsidR="004C7ECE" w:rsidRPr="00945604" w:rsidRDefault="004C7ECE" w:rsidP="004C7ECE">
            <w:pPr>
              <w:jc w:val="both"/>
              <w:rPr>
                <w:rStyle w:val="211pt0"/>
                <w:sz w:val="20"/>
                <w:szCs w:val="20"/>
              </w:rPr>
            </w:pPr>
            <w:r w:rsidRPr="004C7ECE">
              <w:rPr>
                <w:rStyle w:val="211pt0"/>
                <w:iCs/>
                <w:sz w:val="20"/>
                <w:szCs w:val="20"/>
              </w:rPr>
              <w:t>Раздел 9: 1-10.</w:t>
            </w:r>
          </w:p>
        </w:tc>
        <w:tc>
          <w:tcPr>
            <w:tcW w:w="2191" w:type="dxa"/>
          </w:tcPr>
          <w:p w14:paraId="13854C41" w14:textId="22188325" w:rsidR="00AB61B9" w:rsidRPr="00945604" w:rsidRDefault="00AB61B9" w:rsidP="00945604">
            <w:pPr>
              <w:jc w:val="both"/>
              <w:rPr>
                <w:rStyle w:val="211pt0"/>
                <w:sz w:val="20"/>
                <w:szCs w:val="20"/>
              </w:rPr>
            </w:pPr>
            <w:r w:rsidRPr="00945604">
              <w:rPr>
                <w:rStyle w:val="211pt0"/>
                <w:sz w:val="20"/>
                <w:szCs w:val="20"/>
              </w:rPr>
              <w:t xml:space="preserve">Опрос, дискуссия на семинаре, обсуждение научных докладов, выполнение </w:t>
            </w:r>
            <w:r w:rsidR="000C1773">
              <w:rPr>
                <w:rStyle w:val="211pt0"/>
                <w:sz w:val="20"/>
                <w:szCs w:val="20"/>
              </w:rPr>
              <w:t>эссе</w:t>
            </w:r>
            <w:r w:rsidR="000C1773" w:rsidRPr="00945604">
              <w:rPr>
                <w:rStyle w:val="211pt0"/>
                <w:sz w:val="20"/>
                <w:szCs w:val="20"/>
              </w:rPr>
              <w:t xml:space="preserve"> </w:t>
            </w:r>
            <w:r w:rsidRPr="00945604">
              <w:rPr>
                <w:rStyle w:val="211pt0"/>
                <w:sz w:val="20"/>
                <w:szCs w:val="20"/>
              </w:rPr>
              <w:t>в части темы 8.</w:t>
            </w:r>
          </w:p>
        </w:tc>
      </w:tr>
    </w:tbl>
    <w:p w14:paraId="74BC6033" w14:textId="445453C4" w:rsidR="00C52F7B" w:rsidRPr="005532E3" w:rsidRDefault="00C52F7B" w:rsidP="00F95658">
      <w:pPr>
        <w:ind w:firstLine="709"/>
        <w:jc w:val="both"/>
        <w:rPr>
          <w:b/>
          <w:bCs/>
          <w:sz w:val="28"/>
          <w:szCs w:val="28"/>
        </w:rPr>
      </w:pPr>
      <w:r w:rsidRPr="005532E3">
        <w:rPr>
          <w:b/>
          <w:bCs/>
          <w:sz w:val="28"/>
          <w:szCs w:val="28"/>
        </w:rPr>
        <w:t xml:space="preserve">6. </w:t>
      </w:r>
      <w:r w:rsidR="003A5985">
        <w:rPr>
          <w:b/>
          <w:bCs/>
          <w:sz w:val="28"/>
          <w:szCs w:val="28"/>
        </w:rPr>
        <w:t>У</w:t>
      </w:r>
      <w:r w:rsidRPr="005532E3">
        <w:rPr>
          <w:b/>
          <w:bCs/>
          <w:sz w:val="28"/>
          <w:szCs w:val="28"/>
        </w:rPr>
        <w:t>чебно-методическо</w:t>
      </w:r>
      <w:r w:rsidR="003A5985">
        <w:rPr>
          <w:b/>
          <w:bCs/>
          <w:sz w:val="28"/>
          <w:szCs w:val="28"/>
        </w:rPr>
        <w:t>е</w:t>
      </w:r>
      <w:r w:rsidRPr="005532E3">
        <w:rPr>
          <w:b/>
          <w:bCs/>
          <w:sz w:val="28"/>
          <w:szCs w:val="28"/>
        </w:rPr>
        <w:t xml:space="preserve"> обеспечени</w:t>
      </w:r>
      <w:r w:rsidR="003A5985">
        <w:rPr>
          <w:b/>
          <w:bCs/>
          <w:sz w:val="28"/>
          <w:szCs w:val="28"/>
        </w:rPr>
        <w:t>е</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79C37178" w14:textId="77777777" w:rsidR="008E5DB9" w:rsidRPr="00F36684"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2DC51ACC" w14:textId="77777777" w:rsidR="00411845" w:rsidRPr="005532E3"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9"/>
        <w:gridCol w:w="4168"/>
        <w:gridCol w:w="3614"/>
      </w:tblGrid>
      <w:tr w:rsidR="007E3FEC" w:rsidRPr="005532E3" w14:paraId="6142EFB9" w14:textId="77777777" w:rsidTr="00945604">
        <w:tc>
          <w:tcPr>
            <w:tcW w:w="1266" w:type="pct"/>
            <w:shd w:val="clear" w:color="auto" w:fill="auto"/>
          </w:tcPr>
          <w:p w14:paraId="7DA1BCD4" w14:textId="77777777" w:rsidR="007E3FEC" w:rsidRPr="00BE3026" w:rsidRDefault="007E3FEC" w:rsidP="00BE3026">
            <w:pPr>
              <w:keepNext/>
              <w:jc w:val="center"/>
              <w:rPr>
                <w:sz w:val="24"/>
                <w:szCs w:val="24"/>
              </w:rPr>
            </w:pPr>
            <w:r w:rsidRPr="00BE3026">
              <w:rPr>
                <w:b/>
                <w:sz w:val="24"/>
                <w:szCs w:val="24"/>
              </w:rPr>
              <w:t xml:space="preserve">Наименование </w:t>
            </w:r>
            <w:r w:rsidR="00596CE9" w:rsidRPr="00BE3026">
              <w:rPr>
                <w:b/>
                <w:sz w:val="24"/>
                <w:szCs w:val="24"/>
              </w:rPr>
              <w:t>тем (</w:t>
            </w:r>
            <w:r w:rsidRPr="00BE3026">
              <w:rPr>
                <w:b/>
                <w:sz w:val="24"/>
                <w:szCs w:val="24"/>
              </w:rPr>
              <w:t>разделов</w:t>
            </w:r>
            <w:r w:rsidR="00596CE9" w:rsidRPr="00BE3026">
              <w:rPr>
                <w:b/>
                <w:sz w:val="24"/>
                <w:szCs w:val="24"/>
              </w:rPr>
              <w:t>)</w:t>
            </w:r>
            <w:r w:rsidRPr="00BE3026">
              <w:rPr>
                <w:b/>
                <w:sz w:val="24"/>
                <w:szCs w:val="24"/>
              </w:rPr>
              <w:t xml:space="preserve"> дисциплин</w:t>
            </w:r>
            <w:r w:rsidR="00596CE9" w:rsidRPr="00BE3026">
              <w:rPr>
                <w:b/>
                <w:sz w:val="24"/>
                <w:szCs w:val="24"/>
              </w:rPr>
              <w:t>ы</w:t>
            </w:r>
          </w:p>
        </w:tc>
        <w:tc>
          <w:tcPr>
            <w:tcW w:w="2000" w:type="pct"/>
            <w:shd w:val="clear" w:color="auto" w:fill="auto"/>
          </w:tcPr>
          <w:p w14:paraId="40D5FE1D" w14:textId="77777777" w:rsidR="007E3FEC" w:rsidRPr="00BE3026" w:rsidRDefault="00596CE9" w:rsidP="00BE3026">
            <w:pPr>
              <w:keepNext/>
              <w:jc w:val="center"/>
              <w:rPr>
                <w:b/>
                <w:sz w:val="24"/>
                <w:szCs w:val="24"/>
              </w:rPr>
            </w:pPr>
            <w:r w:rsidRPr="00BE3026">
              <w:rPr>
                <w:b/>
                <w:sz w:val="24"/>
                <w:szCs w:val="24"/>
              </w:rPr>
              <w:t>Перечень вопросов</w:t>
            </w:r>
            <w:r w:rsidR="007E3FEC" w:rsidRPr="00BE3026">
              <w:rPr>
                <w:b/>
                <w:sz w:val="24"/>
                <w:szCs w:val="24"/>
              </w:rPr>
              <w:t>, отводимых на самостоятельное освоение</w:t>
            </w:r>
          </w:p>
        </w:tc>
        <w:tc>
          <w:tcPr>
            <w:tcW w:w="1734" w:type="pct"/>
          </w:tcPr>
          <w:p w14:paraId="6C8263FE" w14:textId="77777777" w:rsidR="007E3FEC" w:rsidRPr="00BE3026" w:rsidRDefault="007E3FEC" w:rsidP="00BE3026">
            <w:pPr>
              <w:keepNext/>
              <w:jc w:val="center"/>
              <w:rPr>
                <w:b/>
                <w:sz w:val="24"/>
                <w:szCs w:val="24"/>
              </w:rPr>
            </w:pPr>
            <w:r w:rsidRPr="00BE3026">
              <w:rPr>
                <w:b/>
                <w:sz w:val="24"/>
                <w:szCs w:val="24"/>
              </w:rPr>
              <w:t>Формы внеаудиторной самостоятельной работы</w:t>
            </w:r>
          </w:p>
        </w:tc>
      </w:tr>
      <w:tr w:rsidR="00945604" w:rsidRPr="005532E3" w14:paraId="6DBD6FBB" w14:textId="77777777" w:rsidTr="00945604">
        <w:tc>
          <w:tcPr>
            <w:tcW w:w="1266" w:type="pct"/>
            <w:shd w:val="clear" w:color="auto" w:fill="auto"/>
          </w:tcPr>
          <w:p w14:paraId="3D6FB432" w14:textId="77777777" w:rsidR="00945604" w:rsidRPr="00BE3026" w:rsidRDefault="00945604" w:rsidP="00BE3026">
            <w:pPr>
              <w:jc w:val="both"/>
              <w:outlineLvl w:val="0"/>
              <w:rPr>
                <w:sz w:val="24"/>
                <w:szCs w:val="24"/>
              </w:rPr>
            </w:pPr>
            <w:r w:rsidRPr="00BE3026">
              <w:rPr>
                <w:sz w:val="24"/>
                <w:szCs w:val="24"/>
              </w:rPr>
              <w:t xml:space="preserve">Раздел 1. Таможенное обложение. </w:t>
            </w:r>
          </w:p>
          <w:p w14:paraId="5FF36E23" w14:textId="0160C094" w:rsidR="00945604" w:rsidRPr="00BE3026" w:rsidRDefault="00945604" w:rsidP="00BE3026">
            <w:pPr>
              <w:keepNext/>
              <w:jc w:val="both"/>
              <w:rPr>
                <w:sz w:val="24"/>
                <w:szCs w:val="24"/>
              </w:rPr>
            </w:pPr>
            <w:r w:rsidRPr="00BE3026">
              <w:rPr>
                <w:sz w:val="24"/>
                <w:szCs w:val="24"/>
              </w:rPr>
              <w:t>Тема</w:t>
            </w:r>
            <w:r w:rsidRPr="00BE3026">
              <w:rPr>
                <w:bCs/>
                <w:sz w:val="24"/>
                <w:szCs w:val="24"/>
              </w:rPr>
              <w:t xml:space="preserve"> 1. Основы формирования и применения системы таможенных платежей</w:t>
            </w:r>
          </w:p>
        </w:tc>
        <w:tc>
          <w:tcPr>
            <w:tcW w:w="2000" w:type="pct"/>
            <w:shd w:val="clear" w:color="auto" w:fill="auto"/>
          </w:tcPr>
          <w:p w14:paraId="5A64EC21" w14:textId="77777777" w:rsidR="00945604" w:rsidRPr="00BE3026" w:rsidRDefault="00945604" w:rsidP="00BE3026">
            <w:pPr>
              <w:jc w:val="both"/>
              <w:rPr>
                <w:sz w:val="24"/>
                <w:szCs w:val="24"/>
              </w:rPr>
            </w:pPr>
            <w:r w:rsidRPr="00BE3026">
              <w:rPr>
                <w:sz w:val="24"/>
                <w:szCs w:val="24"/>
              </w:rPr>
              <w:t xml:space="preserve">Основные направления и особенности регулирования и применения таможенных платежей. Нормативное правовое регулирование в сфере таможенного обложения: разграничение налогового и таможенного законодательства по вопросам таможенного обложения; особенности регулирования, обусловленные созданием Союза; необходимость учета в нормативном правовом регулировании международных соглашений, касающихся таможенного обложения, которые были приняты в рамках Всемирной Торговой организации и Всемирной Таможенной организации. </w:t>
            </w:r>
          </w:p>
          <w:p w14:paraId="6CC38A13" w14:textId="77777777" w:rsidR="00945604" w:rsidRPr="00BE3026" w:rsidRDefault="00945604" w:rsidP="00BE3026">
            <w:pPr>
              <w:jc w:val="both"/>
              <w:rPr>
                <w:sz w:val="24"/>
                <w:szCs w:val="24"/>
              </w:rPr>
            </w:pPr>
            <w:r w:rsidRPr="00BE3026">
              <w:rPr>
                <w:color w:val="000000"/>
                <w:sz w:val="24"/>
                <w:szCs w:val="24"/>
                <w:lang w:bidi="ru-RU"/>
              </w:rPr>
              <w:t xml:space="preserve">Основные особенности механизма уплаты таможенных платежей, отличия от «классических» налоговых </w:t>
            </w:r>
            <w:r w:rsidRPr="00BE3026">
              <w:rPr>
                <w:color w:val="000000"/>
                <w:sz w:val="24"/>
                <w:szCs w:val="24"/>
                <w:lang w:bidi="ru-RU"/>
              </w:rPr>
              <w:lastRenderedPageBreak/>
              <w:t xml:space="preserve">отношений. </w:t>
            </w:r>
          </w:p>
          <w:p w14:paraId="2494DDCF" w14:textId="77777777" w:rsidR="00945604" w:rsidRPr="00BE3026" w:rsidRDefault="00945604" w:rsidP="00BE3026">
            <w:pPr>
              <w:jc w:val="both"/>
              <w:rPr>
                <w:sz w:val="24"/>
                <w:szCs w:val="24"/>
              </w:rPr>
            </w:pPr>
            <w:r w:rsidRPr="00BE3026">
              <w:rPr>
                <w:sz w:val="24"/>
                <w:szCs w:val="24"/>
              </w:rPr>
              <w:t xml:space="preserve">Особенности определения отдельных элементов обложения таможенными платежами: состав плательщиков таможенных платежей, объект обложения таможенными платежами, база для исчисления (налоговая база), льготы. </w:t>
            </w:r>
          </w:p>
          <w:p w14:paraId="7E0E1F0B" w14:textId="77777777" w:rsidR="00945604" w:rsidRPr="00BE3026" w:rsidRDefault="00945604" w:rsidP="00BE3026">
            <w:pPr>
              <w:jc w:val="both"/>
              <w:rPr>
                <w:color w:val="C00000"/>
                <w:sz w:val="24"/>
                <w:szCs w:val="24"/>
              </w:rPr>
            </w:pPr>
            <w:r w:rsidRPr="00BE3026">
              <w:rPr>
                <w:sz w:val="24"/>
                <w:szCs w:val="24"/>
              </w:rPr>
              <w:t xml:space="preserve">Контроль уплаты таможенных платежей, проводимый до и после выпуска товаров.  </w:t>
            </w:r>
          </w:p>
          <w:p w14:paraId="18D51E11" w14:textId="7EC9E8D2" w:rsidR="00945604" w:rsidRPr="00BE3026" w:rsidRDefault="00945604" w:rsidP="00BE3026">
            <w:pPr>
              <w:keepNext/>
              <w:jc w:val="both"/>
              <w:rPr>
                <w:b/>
                <w:sz w:val="24"/>
                <w:szCs w:val="24"/>
              </w:rPr>
            </w:pPr>
            <w:r w:rsidRPr="00BE3026">
              <w:rPr>
                <w:sz w:val="24"/>
                <w:szCs w:val="24"/>
              </w:rPr>
              <w:t>Вывозные таможенные пошлины. Особенности уплаты вывозных таможенных пошлин в Российской Федерации в условиях членства в ЕАЭС.</w:t>
            </w:r>
          </w:p>
        </w:tc>
        <w:tc>
          <w:tcPr>
            <w:tcW w:w="1734" w:type="pct"/>
          </w:tcPr>
          <w:p w14:paraId="7BC845FD" w14:textId="77777777" w:rsidR="000C1773" w:rsidRPr="002631C6" w:rsidRDefault="000C1773" w:rsidP="000C1773">
            <w:pPr>
              <w:pStyle w:val="22"/>
              <w:numPr>
                <w:ilvl w:val="0"/>
                <w:numId w:val="24"/>
              </w:numPr>
              <w:shd w:val="clear" w:color="auto" w:fill="auto"/>
              <w:tabs>
                <w:tab w:val="left" w:pos="240"/>
              </w:tabs>
              <w:spacing w:line="240" w:lineRule="auto"/>
              <w:jc w:val="both"/>
              <w:rPr>
                <w:rFonts w:ascii="Times New Roman" w:hAnsi="Times New Roman" w:cs="Times New Roman"/>
                <w:color w:val="000000"/>
                <w:sz w:val="24"/>
                <w:szCs w:val="24"/>
              </w:rPr>
            </w:pPr>
            <w:r w:rsidRPr="002631C6">
              <w:rPr>
                <w:rStyle w:val="211pt0"/>
                <w:rFonts w:ascii="Times New Roman" w:hAnsi="Times New Roman" w:cs="Times New Roman"/>
                <w:sz w:val="24"/>
                <w:szCs w:val="24"/>
              </w:rPr>
              <w:lastRenderedPageBreak/>
              <w:t>работа с конспектом и слайдами лекции;</w:t>
            </w:r>
          </w:p>
          <w:p w14:paraId="4D31E4C9" w14:textId="77777777" w:rsidR="000C1773" w:rsidRPr="002631C6" w:rsidRDefault="000C1773" w:rsidP="000C1773">
            <w:pPr>
              <w:pStyle w:val="22"/>
              <w:numPr>
                <w:ilvl w:val="0"/>
                <w:numId w:val="24"/>
              </w:numPr>
              <w:shd w:val="clear" w:color="auto" w:fill="auto"/>
              <w:tabs>
                <w:tab w:val="left" w:pos="245"/>
              </w:tabs>
              <w:spacing w:line="240" w:lineRule="auto"/>
              <w:jc w:val="both"/>
              <w:rPr>
                <w:rFonts w:ascii="Times New Roman" w:hAnsi="Times New Roman" w:cs="Times New Roman"/>
                <w:color w:val="000000"/>
                <w:sz w:val="24"/>
                <w:szCs w:val="24"/>
              </w:rPr>
            </w:pPr>
            <w:r w:rsidRPr="002631C6">
              <w:rPr>
                <w:rStyle w:val="211pt0"/>
                <w:rFonts w:ascii="Times New Roman" w:hAnsi="Times New Roman" w:cs="Times New Roman"/>
                <w:sz w:val="24"/>
                <w:szCs w:val="24"/>
              </w:rPr>
              <w:t>составление плана и тезисов ответа;</w:t>
            </w:r>
          </w:p>
          <w:p w14:paraId="0E22BFD3" w14:textId="77777777" w:rsidR="000C1773" w:rsidRPr="002631C6" w:rsidRDefault="000C1773" w:rsidP="000C1773">
            <w:pPr>
              <w:pStyle w:val="22"/>
              <w:numPr>
                <w:ilvl w:val="0"/>
                <w:numId w:val="24"/>
              </w:numPr>
              <w:shd w:val="clear" w:color="auto" w:fill="auto"/>
              <w:tabs>
                <w:tab w:val="left" w:pos="307"/>
              </w:tabs>
              <w:spacing w:line="240" w:lineRule="auto"/>
              <w:jc w:val="both"/>
              <w:rPr>
                <w:rFonts w:ascii="Times New Roman" w:hAnsi="Times New Roman" w:cs="Times New Roman"/>
                <w:color w:val="000000"/>
                <w:sz w:val="24"/>
                <w:szCs w:val="24"/>
              </w:rPr>
            </w:pPr>
            <w:r w:rsidRPr="002631C6">
              <w:rPr>
                <w:rStyle w:val="211pt0"/>
                <w:rFonts w:ascii="Times New Roman" w:hAnsi="Times New Roman" w:cs="Times New Roman"/>
                <w:sz w:val="24"/>
                <w:szCs w:val="24"/>
              </w:rPr>
              <w:t>составление ответов на контрольные вопросы;</w:t>
            </w:r>
          </w:p>
          <w:p w14:paraId="10E189E8" w14:textId="77777777" w:rsidR="002631C6" w:rsidRPr="002631C6" w:rsidRDefault="000C1773" w:rsidP="002631C6">
            <w:pPr>
              <w:pStyle w:val="22"/>
              <w:numPr>
                <w:ilvl w:val="0"/>
                <w:numId w:val="25"/>
              </w:numPr>
              <w:shd w:val="clear" w:color="auto" w:fill="auto"/>
              <w:tabs>
                <w:tab w:val="left" w:pos="245"/>
              </w:tabs>
              <w:spacing w:line="240" w:lineRule="auto"/>
              <w:jc w:val="both"/>
              <w:rPr>
                <w:rStyle w:val="211pt0"/>
                <w:rFonts w:ascii="Times New Roman" w:hAnsi="Times New Roman" w:cs="Times New Roman"/>
                <w:sz w:val="24"/>
                <w:szCs w:val="24"/>
                <w:shd w:val="clear" w:color="auto" w:fill="auto"/>
                <w:lang w:eastAsia="en-US" w:bidi="ar-SA"/>
              </w:rPr>
            </w:pPr>
            <w:r w:rsidRPr="002631C6">
              <w:rPr>
                <w:rStyle w:val="211pt0"/>
                <w:rFonts w:ascii="Times New Roman" w:hAnsi="Times New Roman" w:cs="Times New Roman"/>
                <w:sz w:val="24"/>
                <w:szCs w:val="24"/>
              </w:rPr>
              <w:t>чтение рекомендованной литературы и составление конспекта;</w:t>
            </w:r>
          </w:p>
          <w:p w14:paraId="42EF347D" w14:textId="4BB599FE" w:rsidR="00256FE3" w:rsidRPr="002631C6" w:rsidRDefault="000C1773" w:rsidP="002631C6">
            <w:pPr>
              <w:pStyle w:val="22"/>
              <w:numPr>
                <w:ilvl w:val="0"/>
                <w:numId w:val="25"/>
              </w:numPr>
              <w:shd w:val="clear" w:color="auto" w:fill="auto"/>
              <w:tabs>
                <w:tab w:val="left" w:pos="245"/>
              </w:tabs>
              <w:spacing w:line="240" w:lineRule="auto"/>
              <w:jc w:val="both"/>
              <w:rPr>
                <w:rFonts w:ascii="Times New Roman" w:hAnsi="Times New Roman" w:cs="Times New Roman"/>
                <w:color w:val="000000"/>
                <w:sz w:val="24"/>
                <w:szCs w:val="24"/>
              </w:rPr>
            </w:pPr>
            <w:r w:rsidRPr="002631C6">
              <w:rPr>
                <w:rStyle w:val="211pt0"/>
                <w:rFonts w:ascii="Times New Roman" w:hAnsi="Times New Roman" w:cs="Times New Roman"/>
                <w:sz w:val="24"/>
                <w:szCs w:val="24"/>
              </w:rPr>
              <w:t xml:space="preserve">написание </w:t>
            </w:r>
            <w:r w:rsidR="002631C6" w:rsidRPr="002631C6">
              <w:rPr>
                <w:rStyle w:val="211pt0"/>
                <w:rFonts w:ascii="Times New Roman" w:hAnsi="Times New Roman" w:cs="Times New Roman"/>
                <w:sz w:val="24"/>
                <w:szCs w:val="24"/>
              </w:rPr>
              <w:t>эссе</w:t>
            </w:r>
          </w:p>
        </w:tc>
      </w:tr>
      <w:tr w:rsidR="00945604" w:rsidRPr="005532E3" w14:paraId="60489DF9" w14:textId="77777777" w:rsidTr="00945604">
        <w:tc>
          <w:tcPr>
            <w:tcW w:w="1266" w:type="pct"/>
            <w:shd w:val="clear" w:color="auto" w:fill="auto"/>
          </w:tcPr>
          <w:p w14:paraId="17744E59" w14:textId="661B21FD" w:rsidR="00945604" w:rsidRPr="00BE3026" w:rsidRDefault="00945604" w:rsidP="00BE3026">
            <w:pPr>
              <w:keepNext/>
              <w:jc w:val="both"/>
              <w:rPr>
                <w:sz w:val="24"/>
                <w:szCs w:val="24"/>
              </w:rPr>
            </w:pPr>
            <w:r w:rsidRPr="00BE3026">
              <w:rPr>
                <w:bCs/>
                <w:sz w:val="24"/>
                <w:szCs w:val="24"/>
              </w:rPr>
              <w:lastRenderedPageBreak/>
              <w:t>Тема 2. Таможенные пошлины</w:t>
            </w:r>
          </w:p>
        </w:tc>
        <w:tc>
          <w:tcPr>
            <w:tcW w:w="2000" w:type="pct"/>
            <w:shd w:val="clear" w:color="auto" w:fill="auto"/>
          </w:tcPr>
          <w:p w14:paraId="63EE7815" w14:textId="53F76726" w:rsidR="00945604" w:rsidRPr="00BE3026" w:rsidRDefault="00945604" w:rsidP="00BE3026">
            <w:pPr>
              <w:jc w:val="both"/>
              <w:outlineLvl w:val="0"/>
              <w:rPr>
                <w:b/>
                <w:sz w:val="24"/>
                <w:szCs w:val="24"/>
              </w:rPr>
            </w:pPr>
            <w:r w:rsidRPr="00BE3026">
              <w:rPr>
                <w:sz w:val="24"/>
                <w:szCs w:val="24"/>
              </w:rPr>
              <w:t xml:space="preserve">Льготы по уплате таможенных пошлин. Определение страны происхождения товаров, предоставление льгот по уплате ввозных таможенных пошлин в виде тарифных преференций в зависимости от страны происхождения ввозимых товаров. </w:t>
            </w:r>
          </w:p>
        </w:tc>
        <w:tc>
          <w:tcPr>
            <w:tcW w:w="1734" w:type="pct"/>
          </w:tcPr>
          <w:p w14:paraId="2307B443" w14:textId="77777777" w:rsidR="002631C6" w:rsidRPr="002631C6" w:rsidRDefault="002631C6" w:rsidP="002631C6">
            <w:pPr>
              <w:pStyle w:val="22"/>
              <w:numPr>
                <w:ilvl w:val="0"/>
                <w:numId w:val="24"/>
              </w:numPr>
              <w:shd w:val="clear" w:color="auto" w:fill="auto"/>
              <w:tabs>
                <w:tab w:val="left" w:pos="240"/>
              </w:tabs>
              <w:spacing w:line="240" w:lineRule="auto"/>
              <w:jc w:val="both"/>
              <w:rPr>
                <w:rFonts w:ascii="Times New Roman" w:hAnsi="Times New Roman" w:cs="Times New Roman"/>
                <w:color w:val="000000"/>
                <w:sz w:val="24"/>
                <w:szCs w:val="24"/>
              </w:rPr>
            </w:pPr>
            <w:r w:rsidRPr="002631C6">
              <w:rPr>
                <w:rStyle w:val="211pt0"/>
                <w:rFonts w:ascii="Times New Roman" w:hAnsi="Times New Roman" w:cs="Times New Roman"/>
                <w:sz w:val="24"/>
                <w:szCs w:val="24"/>
              </w:rPr>
              <w:t>работа с конспектом и слайдами лекции;</w:t>
            </w:r>
          </w:p>
          <w:p w14:paraId="799B26D5" w14:textId="77777777" w:rsidR="002631C6" w:rsidRPr="002631C6" w:rsidRDefault="002631C6" w:rsidP="002631C6">
            <w:pPr>
              <w:pStyle w:val="22"/>
              <w:numPr>
                <w:ilvl w:val="0"/>
                <w:numId w:val="24"/>
              </w:numPr>
              <w:shd w:val="clear" w:color="auto" w:fill="auto"/>
              <w:tabs>
                <w:tab w:val="left" w:pos="245"/>
              </w:tabs>
              <w:spacing w:line="240" w:lineRule="auto"/>
              <w:jc w:val="both"/>
              <w:rPr>
                <w:rFonts w:ascii="Times New Roman" w:hAnsi="Times New Roman" w:cs="Times New Roman"/>
                <w:color w:val="000000"/>
                <w:sz w:val="24"/>
                <w:szCs w:val="24"/>
              </w:rPr>
            </w:pPr>
            <w:r w:rsidRPr="002631C6">
              <w:rPr>
                <w:rStyle w:val="211pt0"/>
                <w:rFonts w:ascii="Times New Roman" w:hAnsi="Times New Roman" w:cs="Times New Roman"/>
                <w:sz w:val="24"/>
                <w:szCs w:val="24"/>
              </w:rPr>
              <w:t>составление плана и тезисов ответа;</w:t>
            </w:r>
          </w:p>
          <w:p w14:paraId="502DB7EF" w14:textId="77777777" w:rsidR="002631C6" w:rsidRPr="002631C6" w:rsidRDefault="002631C6" w:rsidP="002631C6">
            <w:pPr>
              <w:pStyle w:val="22"/>
              <w:numPr>
                <w:ilvl w:val="0"/>
                <w:numId w:val="24"/>
              </w:numPr>
              <w:shd w:val="clear" w:color="auto" w:fill="auto"/>
              <w:tabs>
                <w:tab w:val="left" w:pos="307"/>
              </w:tabs>
              <w:spacing w:line="240" w:lineRule="auto"/>
              <w:jc w:val="both"/>
              <w:rPr>
                <w:rFonts w:ascii="Times New Roman" w:hAnsi="Times New Roman" w:cs="Times New Roman"/>
                <w:color w:val="000000"/>
                <w:sz w:val="24"/>
                <w:szCs w:val="24"/>
              </w:rPr>
            </w:pPr>
            <w:r w:rsidRPr="002631C6">
              <w:rPr>
                <w:rStyle w:val="211pt0"/>
                <w:rFonts w:ascii="Times New Roman" w:hAnsi="Times New Roman" w:cs="Times New Roman"/>
                <w:sz w:val="24"/>
                <w:szCs w:val="24"/>
              </w:rPr>
              <w:t>составление ответов на контрольные вопросы;</w:t>
            </w:r>
          </w:p>
          <w:p w14:paraId="04F61DBA" w14:textId="77777777" w:rsidR="002631C6" w:rsidRPr="002631C6" w:rsidRDefault="002631C6" w:rsidP="002631C6">
            <w:pPr>
              <w:pStyle w:val="22"/>
              <w:numPr>
                <w:ilvl w:val="0"/>
                <w:numId w:val="25"/>
              </w:numPr>
              <w:shd w:val="clear" w:color="auto" w:fill="auto"/>
              <w:tabs>
                <w:tab w:val="left" w:pos="245"/>
              </w:tabs>
              <w:spacing w:line="240" w:lineRule="auto"/>
              <w:jc w:val="both"/>
              <w:rPr>
                <w:rStyle w:val="211pt0"/>
                <w:rFonts w:ascii="Times New Roman" w:hAnsi="Times New Roman" w:cs="Times New Roman"/>
                <w:sz w:val="24"/>
                <w:szCs w:val="24"/>
                <w:shd w:val="clear" w:color="auto" w:fill="auto"/>
                <w:lang w:eastAsia="en-US" w:bidi="ar-SA"/>
              </w:rPr>
            </w:pPr>
            <w:r w:rsidRPr="002631C6">
              <w:rPr>
                <w:rStyle w:val="211pt0"/>
                <w:rFonts w:ascii="Times New Roman" w:hAnsi="Times New Roman" w:cs="Times New Roman"/>
                <w:sz w:val="24"/>
                <w:szCs w:val="24"/>
              </w:rPr>
              <w:t>чтение рекомендованной литературы и составление конспекта;</w:t>
            </w:r>
          </w:p>
          <w:p w14:paraId="4E81AFF8" w14:textId="70DF0A23" w:rsidR="00945604" w:rsidRPr="00256FE3" w:rsidRDefault="002631C6" w:rsidP="002631C6">
            <w:pPr>
              <w:keepNext/>
              <w:jc w:val="both"/>
              <w:rPr>
                <w:b/>
                <w:sz w:val="24"/>
                <w:szCs w:val="24"/>
                <w:highlight w:val="yellow"/>
              </w:rPr>
            </w:pPr>
            <w:r w:rsidRPr="002631C6">
              <w:rPr>
                <w:rStyle w:val="211pt0"/>
                <w:sz w:val="24"/>
                <w:szCs w:val="24"/>
              </w:rPr>
              <w:t>написание эссе</w:t>
            </w:r>
          </w:p>
        </w:tc>
      </w:tr>
      <w:tr w:rsidR="00945604" w:rsidRPr="005532E3" w14:paraId="2DA109F4" w14:textId="77777777" w:rsidTr="00945604">
        <w:tc>
          <w:tcPr>
            <w:tcW w:w="1266" w:type="pct"/>
            <w:shd w:val="clear" w:color="auto" w:fill="auto"/>
          </w:tcPr>
          <w:p w14:paraId="2F653CFE" w14:textId="160795C8" w:rsidR="00945604" w:rsidRPr="00BE3026" w:rsidRDefault="00945604" w:rsidP="00BE3026">
            <w:pPr>
              <w:keepNext/>
              <w:jc w:val="both"/>
              <w:rPr>
                <w:bCs/>
                <w:sz w:val="24"/>
                <w:szCs w:val="24"/>
              </w:rPr>
            </w:pPr>
            <w:r w:rsidRPr="00BE3026">
              <w:rPr>
                <w:color w:val="000000"/>
                <w:sz w:val="24"/>
                <w:szCs w:val="24"/>
                <w:lang w:bidi="ru-RU"/>
              </w:rPr>
              <w:t>Тема 3. Таможенные сборы</w:t>
            </w:r>
          </w:p>
        </w:tc>
        <w:tc>
          <w:tcPr>
            <w:tcW w:w="2000" w:type="pct"/>
            <w:shd w:val="clear" w:color="auto" w:fill="auto"/>
          </w:tcPr>
          <w:p w14:paraId="59E1AB9F" w14:textId="7BC541DE" w:rsidR="00945604" w:rsidRPr="00BE3026" w:rsidRDefault="00945604" w:rsidP="00BE3026">
            <w:pPr>
              <w:jc w:val="both"/>
              <w:rPr>
                <w:b/>
                <w:sz w:val="24"/>
                <w:szCs w:val="24"/>
              </w:rPr>
            </w:pPr>
            <w:r w:rsidRPr="00BE3026">
              <w:rPr>
                <w:color w:val="000000"/>
                <w:sz w:val="24"/>
                <w:szCs w:val="24"/>
                <w:lang w:bidi="ru-RU"/>
              </w:rPr>
              <w:t>Проблемы государственной политики в отношении таможенных сборов.</w:t>
            </w:r>
          </w:p>
        </w:tc>
        <w:tc>
          <w:tcPr>
            <w:tcW w:w="1734" w:type="pct"/>
          </w:tcPr>
          <w:p w14:paraId="7199E36D" w14:textId="77777777" w:rsidR="002631C6" w:rsidRPr="002631C6" w:rsidRDefault="002631C6" w:rsidP="002631C6">
            <w:pPr>
              <w:pStyle w:val="22"/>
              <w:numPr>
                <w:ilvl w:val="0"/>
                <w:numId w:val="24"/>
              </w:numPr>
              <w:shd w:val="clear" w:color="auto" w:fill="auto"/>
              <w:tabs>
                <w:tab w:val="left" w:pos="240"/>
              </w:tabs>
              <w:spacing w:line="240" w:lineRule="auto"/>
              <w:jc w:val="both"/>
              <w:rPr>
                <w:rFonts w:ascii="Times New Roman" w:hAnsi="Times New Roman" w:cs="Times New Roman"/>
                <w:color w:val="000000"/>
                <w:sz w:val="24"/>
                <w:szCs w:val="24"/>
              </w:rPr>
            </w:pPr>
            <w:r w:rsidRPr="002631C6">
              <w:rPr>
                <w:rStyle w:val="211pt0"/>
                <w:rFonts w:ascii="Times New Roman" w:hAnsi="Times New Roman" w:cs="Times New Roman"/>
                <w:sz w:val="24"/>
                <w:szCs w:val="24"/>
              </w:rPr>
              <w:t>работа с конспектом и слайдами лекции;</w:t>
            </w:r>
          </w:p>
          <w:p w14:paraId="37B6D08C" w14:textId="77777777" w:rsidR="002631C6" w:rsidRPr="002631C6" w:rsidRDefault="002631C6" w:rsidP="002631C6">
            <w:pPr>
              <w:pStyle w:val="22"/>
              <w:numPr>
                <w:ilvl w:val="0"/>
                <w:numId w:val="24"/>
              </w:numPr>
              <w:shd w:val="clear" w:color="auto" w:fill="auto"/>
              <w:tabs>
                <w:tab w:val="left" w:pos="245"/>
              </w:tabs>
              <w:spacing w:line="240" w:lineRule="auto"/>
              <w:jc w:val="both"/>
              <w:rPr>
                <w:rFonts w:ascii="Times New Roman" w:hAnsi="Times New Roman" w:cs="Times New Roman"/>
                <w:color w:val="000000"/>
                <w:sz w:val="24"/>
                <w:szCs w:val="24"/>
              </w:rPr>
            </w:pPr>
            <w:r w:rsidRPr="002631C6">
              <w:rPr>
                <w:rStyle w:val="211pt0"/>
                <w:rFonts w:ascii="Times New Roman" w:hAnsi="Times New Roman" w:cs="Times New Roman"/>
                <w:sz w:val="24"/>
                <w:szCs w:val="24"/>
              </w:rPr>
              <w:t>составление плана и тезисов ответа;</w:t>
            </w:r>
          </w:p>
          <w:p w14:paraId="7B6B5FC0" w14:textId="77777777" w:rsidR="002631C6" w:rsidRPr="002631C6" w:rsidRDefault="002631C6" w:rsidP="002631C6">
            <w:pPr>
              <w:pStyle w:val="22"/>
              <w:numPr>
                <w:ilvl w:val="0"/>
                <w:numId w:val="24"/>
              </w:numPr>
              <w:shd w:val="clear" w:color="auto" w:fill="auto"/>
              <w:tabs>
                <w:tab w:val="left" w:pos="307"/>
              </w:tabs>
              <w:spacing w:line="240" w:lineRule="auto"/>
              <w:jc w:val="both"/>
              <w:rPr>
                <w:rFonts w:ascii="Times New Roman" w:hAnsi="Times New Roman" w:cs="Times New Roman"/>
                <w:color w:val="000000"/>
                <w:sz w:val="24"/>
                <w:szCs w:val="24"/>
              </w:rPr>
            </w:pPr>
            <w:r w:rsidRPr="002631C6">
              <w:rPr>
                <w:rStyle w:val="211pt0"/>
                <w:rFonts w:ascii="Times New Roman" w:hAnsi="Times New Roman" w:cs="Times New Roman"/>
                <w:sz w:val="24"/>
                <w:szCs w:val="24"/>
              </w:rPr>
              <w:t>составление ответов на контрольные вопросы;</w:t>
            </w:r>
          </w:p>
          <w:p w14:paraId="6145413C" w14:textId="77777777" w:rsidR="002631C6" w:rsidRPr="002631C6" w:rsidRDefault="002631C6" w:rsidP="002631C6">
            <w:pPr>
              <w:pStyle w:val="22"/>
              <w:numPr>
                <w:ilvl w:val="0"/>
                <w:numId w:val="25"/>
              </w:numPr>
              <w:shd w:val="clear" w:color="auto" w:fill="auto"/>
              <w:tabs>
                <w:tab w:val="left" w:pos="245"/>
              </w:tabs>
              <w:spacing w:line="240" w:lineRule="auto"/>
              <w:jc w:val="both"/>
              <w:rPr>
                <w:rStyle w:val="211pt0"/>
                <w:rFonts w:ascii="Times New Roman" w:hAnsi="Times New Roman" w:cs="Times New Roman"/>
                <w:sz w:val="24"/>
                <w:szCs w:val="24"/>
                <w:shd w:val="clear" w:color="auto" w:fill="auto"/>
                <w:lang w:eastAsia="en-US" w:bidi="ar-SA"/>
              </w:rPr>
            </w:pPr>
            <w:r w:rsidRPr="002631C6">
              <w:rPr>
                <w:rStyle w:val="211pt0"/>
                <w:rFonts w:ascii="Times New Roman" w:hAnsi="Times New Roman" w:cs="Times New Roman"/>
                <w:sz w:val="24"/>
                <w:szCs w:val="24"/>
              </w:rPr>
              <w:t>чтение рекомендованной литературы и составление конспекта;</w:t>
            </w:r>
          </w:p>
          <w:p w14:paraId="4181DA50" w14:textId="38E477A2" w:rsidR="00945604" w:rsidRPr="00256FE3" w:rsidRDefault="002631C6" w:rsidP="002631C6">
            <w:pPr>
              <w:keepNext/>
              <w:jc w:val="both"/>
              <w:rPr>
                <w:b/>
                <w:sz w:val="24"/>
                <w:szCs w:val="24"/>
                <w:highlight w:val="yellow"/>
              </w:rPr>
            </w:pPr>
            <w:r w:rsidRPr="002631C6">
              <w:rPr>
                <w:rStyle w:val="211pt0"/>
                <w:sz w:val="24"/>
                <w:szCs w:val="24"/>
              </w:rPr>
              <w:t>написание эссе</w:t>
            </w:r>
          </w:p>
        </w:tc>
      </w:tr>
      <w:tr w:rsidR="00945604" w:rsidRPr="005532E3" w14:paraId="6637D6DF" w14:textId="77777777" w:rsidTr="00945604">
        <w:tc>
          <w:tcPr>
            <w:tcW w:w="1266" w:type="pct"/>
            <w:shd w:val="clear" w:color="auto" w:fill="auto"/>
          </w:tcPr>
          <w:p w14:paraId="07947F8E" w14:textId="073B0421" w:rsidR="00945604" w:rsidRPr="00BE3026" w:rsidRDefault="00945604" w:rsidP="00BE3026">
            <w:pPr>
              <w:keepNext/>
              <w:jc w:val="both"/>
              <w:rPr>
                <w:color w:val="000000"/>
                <w:sz w:val="24"/>
                <w:szCs w:val="24"/>
                <w:lang w:bidi="ru-RU"/>
              </w:rPr>
            </w:pPr>
            <w:r w:rsidRPr="00BE3026">
              <w:rPr>
                <w:color w:val="000000"/>
                <w:sz w:val="24"/>
                <w:szCs w:val="24"/>
                <w:lang w:bidi="ru-RU"/>
              </w:rPr>
              <w:t>Тема 4. НДС, уплачиваемый в составе таможенных платежей при ввозе товаров на таможенную территорию ЕАЭС.</w:t>
            </w:r>
          </w:p>
        </w:tc>
        <w:tc>
          <w:tcPr>
            <w:tcW w:w="2000" w:type="pct"/>
            <w:shd w:val="clear" w:color="auto" w:fill="auto"/>
          </w:tcPr>
          <w:p w14:paraId="66EE18F7" w14:textId="75FDC3C7" w:rsidR="00945604" w:rsidRPr="00BE3026" w:rsidRDefault="00945604" w:rsidP="00BE3026">
            <w:pPr>
              <w:keepNext/>
              <w:jc w:val="both"/>
              <w:rPr>
                <w:b/>
                <w:sz w:val="24"/>
                <w:szCs w:val="24"/>
              </w:rPr>
            </w:pPr>
            <w:r w:rsidRPr="00BE3026">
              <w:rPr>
                <w:color w:val="000000"/>
                <w:sz w:val="24"/>
                <w:szCs w:val="24"/>
                <w:lang w:bidi="ru-RU"/>
              </w:rPr>
              <w:t>Проблемные вопросы, касающиеся льгот и налоговых вычетов в отношении НДС по ввозимым товарам.</w:t>
            </w:r>
          </w:p>
        </w:tc>
        <w:tc>
          <w:tcPr>
            <w:tcW w:w="1734" w:type="pct"/>
          </w:tcPr>
          <w:p w14:paraId="6A71CE0C" w14:textId="77777777" w:rsidR="002631C6" w:rsidRPr="002631C6" w:rsidRDefault="002631C6" w:rsidP="002631C6">
            <w:pPr>
              <w:pStyle w:val="22"/>
              <w:numPr>
                <w:ilvl w:val="0"/>
                <w:numId w:val="24"/>
              </w:numPr>
              <w:shd w:val="clear" w:color="auto" w:fill="auto"/>
              <w:tabs>
                <w:tab w:val="left" w:pos="240"/>
              </w:tabs>
              <w:spacing w:line="240" w:lineRule="auto"/>
              <w:jc w:val="both"/>
              <w:rPr>
                <w:rFonts w:ascii="Times New Roman" w:hAnsi="Times New Roman" w:cs="Times New Roman"/>
                <w:color w:val="000000"/>
                <w:sz w:val="24"/>
                <w:szCs w:val="24"/>
              </w:rPr>
            </w:pPr>
            <w:r w:rsidRPr="002631C6">
              <w:rPr>
                <w:rStyle w:val="211pt0"/>
                <w:rFonts w:ascii="Times New Roman" w:hAnsi="Times New Roman" w:cs="Times New Roman"/>
                <w:sz w:val="24"/>
                <w:szCs w:val="24"/>
              </w:rPr>
              <w:t>работа с конспектом и слайдами лекции;</w:t>
            </w:r>
          </w:p>
          <w:p w14:paraId="2AFA917B" w14:textId="77777777" w:rsidR="002631C6" w:rsidRPr="002631C6" w:rsidRDefault="002631C6" w:rsidP="002631C6">
            <w:pPr>
              <w:pStyle w:val="22"/>
              <w:numPr>
                <w:ilvl w:val="0"/>
                <w:numId w:val="24"/>
              </w:numPr>
              <w:shd w:val="clear" w:color="auto" w:fill="auto"/>
              <w:tabs>
                <w:tab w:val="left" w:pos="245"/>
              </w:tabs>
              <w:spacing w:line="240" w:lineRule="auto"/>
              <w:jc w:val="both"/>
              <w:rPr>
                <w:rFonts w:ascii="Times New Roman" w:hAnsi="Times New Roman" w:cs="Times New Roman"/>
                <w:color w:val="000000"/>
                <w:sz w:val="24"/>
                <w:szCs w:val="24"/>
              </w:rPr>
            </w:pPr>
            <w:r w:rsidRPr="002631C6">
              <w:rPr>
                <w:rStyle w:val="211pt0"/>
                <w:rFonts w:ascii="Times New Roman" w:hAnsi="Times New Roman" w:cs="Times New Roman"/>
                <w:sz w:val="24"/>
                <w:szCs w:val="24"/>
              </w:rPr>
              <w:t>составление плана и тезисов ответа;</w:t>
            </w:r>
          </w:p>
          <w:p w14:paraId="69ABDD78" w14:textId="77777777" w:rsidR="002631C6" w:rsidRPr="002631C6" w:rsidRDefault="002631C6" w:rsidP="002631C6">
            <w:pPr>
              <w:pStyle w:val="22"/>
              <w:numPr>
                <w:ilvl w:val="0"/>
                <w:numId w:val="24"/>
              </w:numPr>
              <w:shd w:val="clear" w:color="auto" w:fill="auto"/>
              <w:tabs>
                <w:tab w:val="left" w:pos="307"/>
              </w:tabs>
              <w:spacing w:line="240" w:lineRule="auto"/>
              <w:jc w:val="both"/>
              <w:rPr>
                <w:rFonts w:ascii="Times New Roman" w:hAnsi="Times New Roman" w:cs="Times New Roman"/>
                <w:color w:val="000000"/>
                <w:sz w:val="24"/>
                <w:szCs w:val="24"/>
              </w:rPr>
            </w:pPr>
            <w:r w:rsidRPr="002631C6">
              <w:rPr>
                <w:rStyle w:val="211pt0"/>
                <w:rFonts w:ascii="Times New Roman" w:hAnsi="Times New Roman" w:cs="Times New Roman"/>
                <w:sz w:val="24"/>
                <w:szCs w:val="24"/>
              </w:rPr>
              <w:t>составление ответов на контрольные вопросы;</w:t>
            </w:r>
          </w:p>
          <w:p w14:paraId="015C30DF" w14:textId="77777777" w:rsidR="002631C6" w:rsidRPr="002631C6" w:rsidRDefault="002631C6" w:rsidP="002631C6">
            <w:pPr>
              <w:pStyle w:val="22"/>
              <w:numPr>
                <w:ilvl w:val="0"/>
                <w:numId w:val="25"/>
              </w:numPr>
              <w:shd w:val="clear" w:color="auto" w:fill="auto"/>
              <w:tabs>
                <w:tab w:val="left" w:pos="245"/>
              </w:tabs>
              <w:spacing w:line="240" w:lineRule="auto"/>
              <w:jc w:val="both"/>
              <w:rPr>
                <w:rStyle w:val="211pt0"/>
                <w:rFonts w:ascii="Times New Roman" w:hAnsi="Times New Roman" w:cs="Times New Roman"/>
                <w:sz w:val="24"/>
                <w:szCs w:val="24"/>
                <w:shd w:val="clear" w:color="auto" w:fill="auto"/>
                <w:lang w:eastAsia="en-US" w:bidi="ar-SA"/>
              </w:rPr>
            </w:pPr>
            <w:r w:rsidRPr="002631C6">
              <w:rPr>
                <w:rStyle w:val="211pt0"/>
                <w:rFonts w:ascii="Times New Roman" w:hAnsi="Times New Roman" w:cs="Times New Roman"/>
                <w:sz w:val="24"/>
                <w:szCs w:val="24"/>
              </w:rPr>
              <w:t>чтение рекомендованной литературы и составление конспекта;</w:t>
            </w:r>
          </w:p>
          <w:p w14:paraId="5740A647" w14:textId="48CB7A2F" w:rsidR="00945604" w:rsidRPr="00256FE3" w:rsidRDefault="002631C6" w:rsidP="002631C6">
            <w:pPr>
              <w:keepNext/>
              <w:jc w:val="both"/>
              <w:rPr>
                <w:b/>
                <w:sz w:val="24"/>
                <w:szCs w:val="24"/>
                <w:highlight w:val="yellow"/>
              </w:rPr>
            </w:pPr>
            <w:r w:rsidRPr="002631C6">
              <w:rPr>
                <w:rStyle w:val="211pt0"/>
                <w:sz w:val="24"/>
                <w:szCs w:val="24"/>
              </w:rPr>
              <w:t>написание эссе</w:t>
            </w:r>
          </w:p>
        </w:tc>
      </w:tr>
      <w:tr w:rsidR="00945604" w:rsidRPr="005532E3" w14:paraId="07F7B998" w14:textId="77777777" w:rsidTr="00945604">
        <w:tc>
          <w:tcPr>
            <w:tcW w:w="1266" w:type="pct"/>
            <w:shd w:val="clear" w:color="auto" w:fill="auto"/>
          </w:tcPr>
          <w:p w14:paraId="6E9B65B0" w14:textId="4597B1CB" w:rsidR="00945604" w:rsidRPr="00BE3026" w:rsidRDefault="00945604" w:rsidP="00BE3026">
            <w:pPr>
              <w:keepNext/>
              <w:jc w:val="both"/>
              <w:rPr>
                <w:color w:val="000000"/>
                <w:sz w:val="24"/>
                <w:szCs w:val="24"/>
                <w:lang w:bidi="ru-RU"/>
              </w:rPr>
            </w:pPr>
            <w:r w:rsidRPr="00BE3026">
              <w:rPr>
                <w:color w:val="000000"/>
                <w:sz w:val="24"/>
                <w:szCs w:val="24"/>
                <w:lang w:bidi="ru-RU"/>
              </w:rPr>
              <w:t>Тема 5. Акцизы, уплачиваемые в составе таможенных платежей при ввозе товаров на таможенную территорию ЕАЭС.</w:t>
            </w:r>
          </w:p>
        </w:tc>
        <w:tc>
          <w:tcPr>
            <w:tcW w:w="2000" w:type="pct"/>
            <w:shd w:val="clear" w:color="auto" w:fill="auto"/>
          </w:tcPr>
          <w:p w14:paraId="5A98F604" w14:textId="234CA933" w:rsidR="00945604" w:rsidRPr="00BE3026" w:rsidRDefault="00945604" w:rsidP="00BE3026">
            <w:pPr>
              <w:keepNext/>
              <w:jc w:val="both"/>
              <w:rPr>
                <w:b/>
                <w:sz w:val="24"/>
                <w:szCs w:val="24"/>
              </w:rPr>
            </w:pPr>
            <w:r w:rsidRPr="00BE3026">
              <w:rPr>
                <w:color w:val="000000"/>
                <w:sz w:val="24"/>
                <w:szCs w:val="24"/>
                <w:lang w:bidi="ru-RU"/>
              </w:rPr>
              <w:t>Особенности налогового администрирования при ввозе подакцизных товаров, подлежащих маркировке акцизными марками.</w:t>
            </w:r>
          </w:p>
        </w:tc>
        <w:tc>
          <w:tcPr>
            <w:tcW w:w="1734" w:type="pct"/>
          </w:tcPr>
          <w:p w14:paraId="67F0F148" w14:textId="77777777" w:rsidR="002631C6" w:rsidRPr="002631C6" w:rsidRDefault="002631C6" w:rsidP="002631C6">
            <w:pPr>
              <w:pStyle w:val="22"/>
              <w:numPr>
                <w:ilvl w:val="0"/>
                <w:numId w:val="24"/>
              </w:numPr>
              <w:shd w:val="clear" w:color="auto" w:fill="auto"/>
              <w:tabs>
                <w:tab w:val="left" w:pos="240"/>
              </w:tabs>
              <w:spacing w:line="240" w:lineRule="auto"/>
              <w:jc w:val="both"/>
              <w:rPr>
                <w:rFonts w:ascii="Times New Roman" w:hAnsi="Times New Roman" w:cs="Times New Roman"/>
                <w:color w:val="000000"/>
                <w:sz w:val="24"/>
                <w:szCs w:val="24"/>
              </w:rPr>
            </w:pPr>
            <w:r w:rsidRPr="002631C6">
              <w:rPr>
                <w:rStyle w:val="211pt0"/>
                <w:rFonts w:ascii="Times New Roman" w:hAnsi="Times New Roman" w:cs="Times New Roman"/>
                <w:sz w:val="24"/>
                <w:szCs w:val="24"/>
              </w:rPr>
              <w:t>работа с конспектом и слайдами лекции;</w:t>
            </w:r>
          </w:p>
          <w:p w14:paraId="216554AA" w14:textId="77777777" w:rsidR="002631C6" w:rsidRPr="002631C6" w:rsidRDefault="002631C6" w:rsidP="002631C6">
            <w:pPr>
              <w:pStyle w:val="22"/>
              <w:numPr>
                <w:ilvl w:val="0"/>
                <w:numId w:val="24"/>
              </w:numPr>
              <w:shd w:val="clear" w:color="auto" w:fill="auto"/>
              <w:tabs>
                <w:tab w:val="left" w:pos="245"/>
              </w:tabs>
              <w:spacing w:line="240" w:lineRule="auto"/>
              <w:jc w:val="both"/>
              <w:rPr>
                <w:rFonts w:ascii="Times New Roman" w:hAnsi="Times New Roman" w:cs="Times New Roman"/>
                <w:color w:val="000000"/>
                <w:sz w:val="24"/>
                <w:szCs w:val="24"/>
              </w:rPr>
            </w:pPr>
            <w:r w:rsidRPr="002631C6">
              <w:rPr>
                <w:rStyle w:val="211pt0"/>
                <w:rFonts w:ascii="Times New Roman" w:hAnsi="Times New Roman" w:cs="Times New Roman"/>
                <w:sz w:val="24"/>
                <w:szCs w:val="24"/>
              </w:rPr>
              <w:t>составление плана и тезисов ответа;</w:t>
            </w:r>
          </w:p>
          <w:p w14:paraId="476DBAC0" w14:textId="77777777" w:rsidR="002631C6" w:rsidRPr="002631C6" w:rsidRDefault="002631C6" w:rsidP="002631C6">
            <w:pPr>
              <w:pStyle w:val="22"/>
              <w:numPr>
                <w:ilvl w:val="0"/>
                <w:numId w:val="24"/>
              </w:numPr>
              <w:shd w:val="clear" w:color="auto" w:fill="auto"/>
              <w:tabs>
                <w:tab w:val="left" w:pos="307"/>
              </w:tabs>
              <w:spacing w:line="240" w:lineRule="auto"/>
              <w:jc w:val="both"/>
              <w:rPr>
                <w:rFonts w:ascii="Times New Roman" w:hAnsi="Times New Roman" w:cs="Times New Roman"/>
                <w:color w:val="000000"/>
                <w:sz w:val="24"/>
                <w:szCs w:val="24"/>
              </w:rPr>
            </w:pPr>
            <w:r w:rsidRPr="002631C6">
              <w:rPr>
                <w:rStyle w:val="211pt0"/>
                <w:rFonts w:ascii="Times New Roman" w:hAnsi="Times New Roman" w:cs="Times New Roman"/>
                <w:sz w:val="24"/>
                <w:szCs w:val="24"/>
              </w:rPr>
              <w:t>составление ответов на контрольные вопросы;</w:t>
            </w:r>
          </w:p>
          <w:p w14:paraId="57A22C0B" w14:textId="77777777" w:rsidR="002631C6" w:rsidRPr="002631C6" w:rsidRDefault="002631C6" w:rsidP="002631C6">
            <w:pPr>
              <w:pStyle w:val="22"/>
              <w:numPr>
                <w:ilvl w:val="0"/>
                <w:numId w:val="25"/>
              </w:numPr>
              <w:shd w:val="clear" w:color="auto" w:fill="auto"/>
              <w:tabs>
                <w:tab w:val="left" w:pos="245"/>
              </w:tabs>
              <w:spacing w:line="240" w:lineRule="auto"/>
              <w:jc w:val="both"/>
              <w:rPr>
                <w:rStyle w:val="211pt0"/>
                <w:rFonts w:ascii="Times New Roman" w:hAnsi="Times New Roman" w:cs="Times New Roman"/>
                <w:sz w:val="24"/>
                <w:szCs w:val="24"/>
                <w:shd w:val="clear" w:color="auto" w:fill="auto"/>
                <w:lang w:eastAsia="en-US" w:bidi="ar-SA"/>
              </w:rPr>
            </w:pPr>
            <w:r w:rsidRPr="002631C6">
              <w:rPr>
                <w:rStyle w:val="211pt0"/>
                <w:rFonts w:ascii="Times New Roman" w:hAnsi="Times New Roman" w:cs="Times New Roman"/>
                <w:sz w:val="24"/>
                <w:szCs w:val="24"/>
              </w:rPr>
              <w:t>чтение рекомендованной литературы и составление конспекта;</w:t>
            </w:r>
          </w:p>
          <w:p w14:paraId="3922D2A4" w14:textId="0380891A" w:rsidR="00945604" w:rsidRPr="00256FE3" w:rsidRDefault="002631C6" w:rsidP="002631C6">
            <w:pPr>
              <w:keepNext/>
              <w:jc w:val="both"/>
              <w:rPr>
                <w:b/>
                <w:sz w:val="24"/>
                <w:szCs w:val="24"/>
                <w:highlight w:val="yellow"/>
              </w:rPr>
            </w:pPr>
            <w:r w:rsidRPr="002631C6">
              <w:rPr>
                <w:rStyle w:val="211pt0"/>
                <w:sz w:val="24"/>
                <w:szCs w:val="24"/>
              </w:rPr>
              <w:t>написание эссе</w:t>
            </w:r>
          </w:p>
        </w:tc>
      </w:tr>
      <w:tr w:rsidR="00945604" w:rsidRPr="005532E3" w14:paraId="6F506EDA" w14:textId="77777777" w:rsidTr="00945604">
        <w:tc>
          <w:tcPr>
            <w:tcW w:w="1266" w:type="pct"/>
            <w:shd w:val="clear" w:color="auto" w:fill="auto"/>
          </w:tcPr>
          <w:p w14:paraId="7BB995B5" w14:textId="77777777" w:rsidR="00945604" w:rsidRPr="00BE3026" w:rsidRDefault="00945604" w:rsidP="00BE3026">
            <w:pPr>
              <w:tabs>
                <w:tab w:val="left" w:pos="5760"/>
              </w:tabs>
              <w:jc w:val="both"/>
              <w:rPr>
                <w:color w:val="000000"/>
                <w:sz w:val="24"/>
                <w:szCs w:val="24"/>
                <w:lang w:bidi="ru-RU"/>
              </w:rPr>
            </w:pPr>
            <w:r w:rsidRPr="00BE3026">
              <w:rPr>
                <w:color w:val="000000"/>
                <w:sz w:val="24"/>
                <w:szCs w:val="24"/>
                <w:lang w:bidi="ru-RU"/>
              </w:rPr>
              <w:t>Раздел 2 Косвенное налогообложение ВЭД при вывозе товаров за пределы ЕАЭС и при их перемещении в рамках ЕАЭС.</w:t>
            </w:r>
          </w:p>
          <w:p w14:paraId="31B2EB5A" w14:textId="19B12BFB" w:rsidR="00945604" w:rsidRPr="00BE3026" w:rsidRDefault="00945604" w:rsidP="00BE3026">
            <w:pPr>
              <w:keepNext/>
              <w:jc w:val="both"/>
              <w:rPr>
                <w:color w:val="000000"/>
                <w:sz w:val="24"/>
                <w:szCs w:val="24"/>
                <w:lang w:bidi="ru-RU"/>
              </w:rPr>
            </w:pPr>
            <w:r w:rsidRPr="00BE3026">
              <w:rPr>
                <w:color w:val="000000"/>
                <w:sz w:val="24"/>
                <w:szCs w:val="24"/>
                <w:lang w:bidi="ru-RU"/>
              </w:rPr>
              <w:t xml:space="preserve">Тема 6. Налог на добавленную стоимость при вывозе товаров из Российской Федерации за пределы таможенной </w:t>
            </w:r>
            <w:r w:rsidRPr="00BE3026">
              <w:rPr>
                <w:color w:val="000000"/>
                <w:sz w:val="24"/>
                <w:szCs w:val="24"/>
                <w:lang w:bidi="ru-RU"/>
              </w:rPr>
              <w:lastRenderedPageBreak/>
              <w:t>территории ЕАЭС</w:t>
            </w:r>
          </w:p>
        </w:tc>
        <w:tc>
          <w:tcPr>
            <w:tcW w:w="2000" w:type="pct"/>
            <w:shd w:val="clear" w:color="auto" w:fill="auto"/>
          </w:tcPr>
          <w:p w14:paraId="37FBA62D" w14:textId="4F03BF66" w:rsidR="00945604" w:rsidRPr="00BE3026" w:rsidRDefault="00945604" w:rsidP="00BE3026">
            <w:pPr>
              <w:keepNext/>
              <w:jc w:val="both"/>
              <w:rPr>
                <w:b/>
                <w:sz w:val="24"/>
                <w:szCs w:val="24"/>
              </w:rPr>
            </w:pPr>
            <w:r w:rsidRPr="00BE3026">
              <w:rPr>
                <w:color w:val="000000"/>
                <w:sz w:val="24"/>
                <w:szCs w:val="24"/>
                <w:lang w:bidi="ru-RU"/>
              </w:rPr>
              <w:lastRenderedPageBreak/>
              <w:t>Механизм подтверждения права на «нулевую» ставку НДС, налоговые вычеты при реализации вывозимых товаров. Последствия неподтверждения права на использование «нулевой» ставки.</w:t>
            </w:r>
          </w:p>
        </w:tc>
        <w:tc>
          <w:tcPr>
            <w:tcW w:w="1734" w:type="pct"/>
          </w:tcPr>
          <w:p w14:paraId="3AD90E7F" w14:textId="77777777" w:rsidR="002631C6" w:rsidRPr="002631C6" w:rsidRDefault="002631C6" w:rsidP="002631C6">
            <w:pPr>
              <w:pStyle w:val="22"/>
              <w:numPr>
                <w:ilvl w:val="0"/>
                <w:numId w:val="24"/>
              </w:numPr>
              <w:shd w:val="clear" w:color="auto" w:fill="auto"/>
              <w:tabs>
                <w:tab w:val="left" w:pos="240"/>
              </w:tabs>
              <w:spacing w:line="240" w:lineRule="auto"/>
              <w:jc w:val="both"/>
              <w:rPr>
                <w:rFonts w:ascii="Times New Roman" w:hAnsi="Times New Roman" w:cs="Times New Roman"/>
                <w:color w:val="000000"/>
                <w:sz w:val="24"/>
                <w:szCs w:val="24"/>
              </w:rPr>
            </w:pPr>
            <w:r w:rsidRPr="002631C6">
              <w:rPr>
                <w:rStyle w:val="211pt0"/>
                <w:rFonts w:ascii="Times New Roman" w:hAnsi="Times New Roman" w:cs="Times New Roman"/>
                <w:sz w:val="24"/>
                <w:szCs w:val="24"/>
              </w:rPr>
              <w:t>работа с конспектом и слайдами лекции;</w:t>
            </w:r>
          </w:p>
          <w:p w14:paraId="340DFD4C" w14:textId="77777777" w:rsidR="002631C6" w:rsidRPr="002631C6" w:rsidRDefault="002631C6" w:rsidP="002631C6">
            <w:pPr>
              <w:pStyle w:val="22"/>
              <w:numPr>
                <w:ilvl w:val="0"/>
                <w:numId w:val="24"/>
              </w:numPr>
              <w:shd w:val="clear" w:color="auto" w:fill="auto"/>
              <w:tabs>
                <w:tab w:val="left" w:pos="245"/>
              </w:tabs>
              <w:spacing w:line="240" w:lineRule="auto"/>
              <w:jc w:val="both"/>
              <w:rPr>
                <w:rFonts w:ascii="Times New Roman" w:hAnsi="Times New Roman" w:cs="Times New Roman"/>
                <w:color w:val="000000"/>
                <w:sz w:val="24"/>
                <w:szCs w:val="24"/>
              </w:rPr>
            </w:pPr>
            <w:r w:rsidRPr="002631C6">
              <w:rPr>
                <w:rStyle w:val="211pt0"/>
                <w:rFonts w:ascii="Times New Roman" w:hAnsi="Times New Roman" w:cs="Times New Roman"/>
                <w:sz w:val="24"/>
                <w:szCs w:val="24"/>
              </w:rPr>
              <w:t>составление плана и тезисов ответа;</w:t>
            </w:r>
          </w:p>
          <w:p w14:paraId="17BB1A50" w14:textId="77777777" w:rsidR="002631C6" w:rsidRPr="002631C6" w:rsidRDefault="002631C6" w:rsidP="002631C6">
            <w:pPr>
              <w:pStyle w:val="22"/>
              <w:numPr>
                <w:ilvl w:val="0"/>
                <w:numId w:val="24"/>
              </w:numPr>
              <w:shd w:val="clear" w:color="auto" w:fill="auto"/>
              <w:tabs>
                <w:tab w:val="left" w:pos="307"/>
              </w:tabs>
              <w:spacing w:line="240" w:lineRule="auto"/>
              <w:jc w:val="both"/>
              <w:rPr>
                <w:rFonts w:ascii="Times New Roman" w:hAnsi="Times New Roman" w:cs="Times New Roman"/>
                <w:color w:val="000000"/>
                <w:sz w:val="24"/>
                <w:szCs w:val="24"/>
              </w:rPr>
            </w:pPr>
            <w:r w:rsidRPr="002631C6">
              <w:rPr>
                <w:rStyle w:val="211pt0"/>
                <w:rFonts w:ascii="Times New Roman" w:hAnsi="Times New Roman" w:cs="Times New Roman"/>
                <w:sz w:val="24"/>
                <w:szCs w:val="24"/>
              </w:rPr>
              <w:t>составление ответов на контрольные вопросы;</w:t>
            </w:r>
          </w:p>
          <w:p w14:paraId="7FED3065" w14:textId="77777777" w:rsidR="002631C6" w:rsidRPr="002631C6" w:rsidRDefault="002631C6" w:rsidP="002631C6">
            <w:pPr>
              <w:pStyle w:val="22"/>
              <w:numPr>
                <w:ilvl w:val="0"/>
                <w:numId w:val="25"/>
              </w:numPr>
              <w:shd w:val="clear" w:color="auto" w:fill="auto"/>
              <w:tabs>
                <w:tab w:val="left" w:pos="245"/>
              </w:tabs>
              <w:spacing w:line="240" w:lineRule="auto"/>
              <w:jc w:val="both"/>
              <w:rPr>
                <w:rStyle w:val="211pt0"/>
                <w:rFonts w:ascii="Times New Roman" w:hAnsi="Times New Roman" w:cs="Times New Roman"/>
                <w:sz w:val="24"/>
                <w:szCs w:val="24"/>
                <w:shd w:val="clear" w:color="auto" w:fill="auto"/>
                <w:lang w:eastAsia="en-US" w:bidi="ar-SA"/>
              </w:rPr>
            </w:pPr>
            <w:r w:rsidRPr="002631C6">
              <w:rPr>
                <w:rStyle w:val="211pt0"/>
                <w:rFonts w:ascii="Times New Roman" w:hAnsi="Times New Roman" w:cs="Times New Roman"/>
                <w:sz w:val="24"/>
                <w:szCs w:val="24"/>
              </w:rPr>
              <w:t>чтение рекомендованной литературы и составление конспекта;</w:t>
            </w:r>
          </w:p>
          <w:p w14:paraId="4C22D4F4" w14:textId="4966A1E1" w:rsidR="00945604" w:rsidRPr="00256FE3" w:rsidRDefault="002631C6" w:rsidP="002631C6">
            <w:pPr>
              <w:keepNext/>
              <w:jc w:val="both"/>
              <w:rPr>
                <w:b/>
                <w:sz w:val="24"/>
                <w:szCs w:val="24"/>
                <w:highlight w:val="yellow"/>
              </w:rPr>
            </w:pPr>
            <w:r w:rsidRPr="002631C6">
              <w:rPr>
                <w:rStyle w:val="211pt0"/>
                <w:sz w:val="24"/>
                <w:szCs w:val="24"/>
              </w:rPr>
              <w:t>написание эссе</w:t>
            </w:r>
          </w:p>
        </w:tc>
      </w:tr>
      <w:tr w:rsidR="00945604" w:rsidRPr="005532E3" w14:paraId="0066B6A0" w14:textId="77777777" w:rsidTr="00945604">
        <w:tc>
          <w:tcPr>
            <w:tcW w:w="1266" w:type="pct"/>
            <w:shd w:val="clear" w:color="auto" w:fill="auto"/>
          </w:tcPr>
          <w:p w14:paraId="3FADAA9B" w14:textId="7F78DA48" w:rsidR="00945604" w:rsidRPr="00BE3026" w:rsidRDefault="00945604" w:rsidP="00BE3026">
            <w:pPr>
              <w:tabs>
                <w:tab w:val="left" w:pos="5760"/>
              </w:tabs>
              <w:jc w:val="both"/>
              <w:rPr>
                <w:color w:val="000000"/>
                <w:sz w:val="24"/>
                <w:szCs w:val="24"/>
                <w:lang w:bidi="ru-RU"/>
              </w:rPr>
            </w:pPr>
            <w:r w:rsidRPr="00BE3026">
              <w:rPr>
                <w:color w:val="000000"/>
                <w:sz w:val="24"/>
                <w:szCs w:val="24"/>
                <w:lang w:bidi="ru-RU"/>
              </w:rPr>
              <w:t>Тема 7. Акцизы при вывозе подакцизных товаров из Российской Федерации за пределы территории ЕАЭС.</w:t>
            </w:r>
          </w:p>
        </w:tc>
        <w:tc>
          <w:tcPr>
            <w:tcW w:w="2000" w:type="pct"/>
            <w:shd w:val="clear" w:color="auto" w:fill="auto"/>
          </w:tcPr>
          <w:p w14:paraId="0476C465" w14:textId="5DD29CE5" w:rsidR="00945604" w:rsidRPr="00BE3026" w:rsidRDefault="00945604" w:rsidP="00BE3026">
            <w:pPr>
              <w:keepNext/>
              <w:jc w:val="both"/>
              <w:rPr>
                <w:b/>
                <w:sz w:val="24"/>
                <w:szCs w:val="24"/>
              </w:rPr>
            </w:pPr>
            <w:r w:rsidRPr="00BE3026">
              <w:rPr>
                <w:color w:val="000000"/>
                <w:sz w:val="24"/>
                <w:szCs w:val="24"/>
                <w:lang w:bidi="ru-RU"/>
              </w:rPr>
              <w:t>Налоговое администрирование при применении освобождения от налогообложения акцизами при реализации подакцизных товаров за пределы таможенной территории Российской Федерации.</w:t>
            </w:r>
          </w:p>
        </w:tc>
        <w:tc>
          <w:tcPr>
            <w:tcW w:w="1734" w:type="pct"/>
          </w:tcPr>
          <w:p w14:paraId="68EA99B5" w14:textId="77777777" w:rsidR="002631C6" w:rsidRPr="002631C6" w:rsidRDefault="002631C6" w:rsidP="002631C6">
            <w:pPr>
              <w:pStyle w:val="22"/>
              <w:numPr>
                <w:ilvl w:val="0"/>
                <w:numId w:val="24"/>
              </w:numPr>
              <w:shd w:val="clear" w:color="auto" w:fill="auto"/>
              <w:tabs>
                <w:tab w:val="left" w:pos="240"/>
              </w:tabs>
              <w:spacing w:line="240" w:lineRule="auto"/>
              <w:jc w:val="both"/>
              <w:rPr>
                <w:rFonts w:ascii="Times New Roman" w:hAnsi="Times New Roman" w:cs="Times New Roman"/>
                <w:color w:val="000000"/>
                <w:sz w:val="24"/>
                <w:szCs w:val="24"/>
              </w:rPr>
            </w:pPr>
            <w:r w:rsidRPr="002631C6">
              <w:rPr>
                <w:rStyle w:val="211pt0"/>
                <w:rFonts w:ascii="Times New Roman" w:hAnsi="Times New Roman" w:cs="Times New Roman"/>
                <w:sz w:val="24"/>
                <w:szCs w:val="24"/>
              </w:rPr>
              <w:t>работа с конспектом и слайдами лекции;</w:t>
            </w:r>
          </w:p>
          <w:p w14:paraId="0B179DF5" w14:textId="77777777" w:rsidR="002631C6" w:rsidRPr="002631C6" w:rsidRDefault="002631C6" w:rsidP="002631C6">
            <w:pPr>
              <w:pStyle w:val="22"/>
              <w:numPr>
                <w:ilvl w:val="0"/>
                <w:numId w:val="24"/>
              </w:numPr>
              <w:shd w:val="clear" w:color="auto" w:fill="auto"/>
              <w:tabs>
                <w:tab w:val="left" w:pos="245"/>
              </w:tabs>
              <w:spacing w:line="240" w:lineRule="auto"/>
              <w:jc w:val="both"/>
              <w:rPr>
                <w:rFonts w:ascii="Times New Roman" w:hAnsi="Times New Roman" w:cs="Times New Roman"/>
                <w:color w:val="000000"/>
                <w:sz w:val="24"/>
                <w:szCs w:val="24"/>
              </w:rPr>
            </w:pPr>
            <w:r w:rsidRPr="002631C6">
              <w:rPr>
                <w:rStyle w:val="211pt0"/>
                <w:rFonts w:ascii="Times New Roman" w:hAnsi="Times New Roman" w:cs="Times New Roman"/>
                <w:sz w:val="24"/>
                <w:szCs w:val="24"/>
              </w:rPr>
              <w:t>составление плана и тезисов ответа;</w:t>
            </w:r>
          </w:p>
          <w:p w14:paraId="24137461" w14:textId="77777777" w:rsidR="002631C6" w:rsidRPr="002631C6" w:rsidRDefault="002631C6" w:rsidP="002631C6">
            <w:pPr>
              <w:pStyle w:val="22"/>
              <w:numPr>
                <w:ilvl w:val="0"/>
                <w:numId w:val="24"/>
              </w:numPr>
              <w:shd w:val="clear" w:color="auto" w:fill="auto"/>
              <w:tabs>
                <w:tab w:val="left" w:pos="307"/>
              </w:tabs>
              <w:spacing w:line="240" w:lineRule="auto"/>
              <w:jc w:val="both"/>
              <w:rPr>
                <w:rFonts w:ascii="Times New Roman" w:hAnsi="Times New Roman" w:cs="Times New Roman"/>
                <w:color w:val="000000"/>
                <w:sz w:val="24"/>
                <w:szCs w:val="24"/>
              </w:rPr>
            </w:pPr>
            <w:r w:rsidRPr="002631C6">
              <w:rPr>
                <w:rStyle w:val="211pt0"/>
                <w:rFonts w:ascii="Times New Roman" w:hAnsi="Times New Roman" w:cs="Times New Roman"/>
                <w:sz w:val="24"/>
                <w:szCs w:val="24"/>
              </w:rPr>
              <w:t>составление ответов на контрольные вопросы;</w:t>
            </w:r>
          </w:p>
          <w:p w14:paraId="05626B79" w14:textId="77777777" w:rsidR="002631C6" w:rsidRPr="002631C6" w:rsidRDefault="002631C6" w:rsidP="002631C6">
            <w:pPr>
              <w:pStyle w:val="22"/>
              <w:numPr>
                <w:ilvl w:val="0"/>
                <w:numId w:val="25"/>
              </w:numPr>
              <w:shd w:val="clear" w:color="auto" w:fill="auto"/>
              <w:tabs>
                <w:tab w:val="left" w:pos="245"/>
              </w:tabs>
              <w:spacing w:line="240" w:lineRule="auto"/>
              <w:jc w:val="both"/>
              <w:rPr>
                <w:rStyle w:val="211pt0"/>
                <w:rFonts w:ascii="Times New Roman" w:hAnsi="Times New Roman" w:cs="Times New Roman"/>
                <w:sz w:val="24"/>
                <w:szCs w:val="24"/>
                <w:shd w:val="clear" w:color="auto" w:fill="auto"/>
                <w:lang w:eastAsia="en-US" w:bidi="ar-SA"/>
              </w:rPr>
            </w:pPr>
            <w:r w:rsidRPr="002631C6">
              <w:rPr>
                <w:rStyle w:val="211pt0"/>
                <w:rFonts w:ascii="Times New Roman" w:hAnsi="Times New Roman" w:cs="Times New Roman"/>
                <w:sz w:val="24"/>
                <w:szCs w:val="24"/>
              </w:rPr>
              <w:t>чтение рекомендованной литературы и составление конспекта;</w:t>
            </w:r>
          </w:p>
          <w:p w14:paraId="5B590020" w14:textId="395B79F5" w:rsidR="00945604" w:rsidRPr="002631C6" w:rsidRDefault="002631C6" w:rsidP="002631C6">
            <w:pPr>
              <w:pStyle w:val="22"/>
              <w:numPr>
                <w:ilvl w:val="0"/>
                <w:numId w:val="25"/>
              </w:numPr>
              <w:shd w:val="clear" w:color="auto" w:fill="auto"/>
              <w:tabs>
                <w:tab w:val="left" w:pos="245"/>
              </w:tabs>
              <w:spacing w:line="240" w:lineRule="auto"/>
              <w:jc w:val="both"/>
              <w:rPr>
                <w:rFonts w:ascii="Times New Roman" w:hAnsi="Times New Roman" w:cs="Times New Roman"/>
                <w:color w:val="000000"/>
                <w:sz w:val="24"/>
                <w:szCs w:val="24"/>
              </w:rPr>
            </w:pPr>
            <w:r w:rsidRPr="002631C6">
              <w:rPr>
                <w:rStyle w:val="211pt0"/>
                <w:rFonts w:ascii="Times New Roman" w:hAnsi="Times New Roman" w:cs="Times New Roman"/>
                <w:sz w:val="24"/>
                <w:szCs w:val="24"/>
              </w:rPr>
              <w:t>написание эссе</w:t>
            </w:r>
          </w:p>
        </w:tc>
      </w:tr>
      <w:tr w:rsidR="00945604" w:rsidRPr="005532E3" w14:paraId="515FFA14" w14:textId="77777777" w:rsidTr="00945604">
        <w:tc>
          <w:tcPr>
            <w:tcW w:w="1266" w:type="pct"/>
            <w:shd w:val="clear" w:color="auto" w:fill="auto"/>
          </w:tcPr>
          <w:p w14:paraId="4411CCC1" w14:textId="6A09AE40" w:rsidR="00945604" w:rsidRPr="00BE3026" w:rsidRDefault="00945604" w:rsidP="00BE3026">
            <w:pPr>
              <w:tabs>
                <w:tab w:val="left" w:pos="5760"/>
              </w:tabs>
              <w:jc w:val="both"/>
              <w:rPr>
                <w:color w:val="000000"/>
                <w:sz w:val="24"/>
                <w:szCs w:val="24"/>
                <w:lang w:bidi="ru-RU"/>
              </w:rPr>
            </w:pPr>
            <w:r w:rsidRPr="00BE3026">
              <w:rPr>
                <w:color w:val="000000"/>
                <w:sz w:val="24"/>
                <w:szCs w:val="24"/>
                <w:lang w:bidi="ru-RU"/>
              </w:rPr>
              <w:t>Тема 8. НДС и акцизы при проведении операций с товарами,  работами, услугами в рамках ЕАЭС.</w:t>
            </w:r>
          </w:p>
        </w:tc>
        <w:tc>
          <w:tcPr>
            <w:tcW w:w="2000" w:type="pct"/>
            <w:shd w:val="clear" w:color="auto" w:fill="auto"/>
          </w:tcPr>
          <w:p w14:paraId="79E8EB2A" w14:textId="73D9EC28" w:rsidR="00945604" w:rsidRPr="00BE3026" w:rsidRDefault="00945604" w:rsidP="00BE3026">
            <w:pPr>
              <w:keepNext/>
              <w:jc w:val="both"/>
              <w:rPr>
                <w:b/>
                <w:sz w:val="24"/>
                <w:szCs w:val="24"/>
              </w:rPr>
            </w:pPr>
            <w:r w:rsidRPr="00BE3026">
              <w:rPr>
                <w:color w:val="000000"/>
                <w:sz w:val="24"/>
                <w:szCs w:val="24"/>
                <w:lang w:bidi="ru-RU"/>
              </w:rPr>
              <w:t>Особенности обложения акцизами при совершении операций с товарами ЕАЭС, подлежащим маркировке акцизными марками, ввозимым в Российскую Федерацию с территории других государств - членов ЕАЭС.</w:t>
            </w:r>
          </w:p>
        </w:tc>
        <w:tc>
          <w:tcPr>
            <w:tcW w:w="1734" w:type="pct"/>
          </w:tcPr>
          <w:p w14:paraId="140CC118" w14:textId="77777777" w:rsidR="002631C6" w:rsidRPr="002631C6" w:rsidRDefault="002631C6" w:rsidP="002631C6">
            <w:pPr>
              <w:pStyle w:val="22"/>
              <w:numPr>
                <w:ilvl w:val="0"/>
                <w:numId w:val="24"/>
              </w:numPr>
              <w:shd w:val="clear" w:color="auto" w:fill="auto"/>
              <w:tabs>
                <w:tab w:val="left" w:pos="240"/>
              </w:tabs>
              <w:spacing w:line="240" w:lineRule="auto"/>
              <w:jc w:val="both"/>
              <w:rPr>
                <w:rFonts w:ascii="Times New Roman" w:hAnsi="Times New Roman" w:cs="Times New Roman"/>
                <w:color w:val="000000"/>
                <w:sz w:val="24"/>
                <w:szCs w:val="24"/>
              </w:rPr>
            </w:pPr>
            <w:r w:rsidRPr="002631C6">
              <w:rPr>
                <w:rStyle w:val="211pt0"/>
                <w:rFonts w:ascii="Times New Roman" w:hAnsi="Times New Roman" w:cs="Times New Roman"/>
                <w:sz w:val="24"/>
                <w:szCs w:val="24"/>
              </w:rPr>
              <w:t>работа с конспектом и слайдами лекции;</w:t>
            </w:r>
          </w:p>
          <w:p w14:paraId="48586898" w14:textId="77777777" w:rsidR="002631C6" w:rsidRPr="002631C6" w:rsidRDefault="002631C6" w:rsidP="002631C6">
            <w:pPr>
              <w:pStyle w:val="22"/>
              <w:numPr>
                <w:ilvl w:val="0"/>
                <w:numId w:val="24"/>
              </w:numPr>
              <w:shd w:val="clear" w:color="auto" w:fill="auto"/>
              <w:tabs>
                <w:tab w:val="left" w:pos="245"/>
              </w:tabs>
              <w:spacing w:line="240" w:lineRule="auto"/>
              <w:jc w:val="both"/>
              <w:rPr>
                <w:rFonts w:ascii="Times New Roman" w:hAnsi="Times New Roman" w:cs="Times New Roman"/>
                <w:color w:val="000000"/>
                <w:sz w:val="24"/>
                <w:szCs w:val="24"/>
              </w:rPr>
            </w:pPr>
            <w:r w:rsidRPr="002631C6">
              <w:rPr>
                <w:rStyle w:val="211pt0"/>
                <w:rFonts w:ascii="Times New Roman" w:hAnsi="Times New Roman" w:cs="Times New Roman"/>
                <w:sz w:val="24"/>
                <w:szCs w:val="24"/>
              </w:rPr>
              <w:t>составление плана и тезисов ответа;</w:t>
            </w:r>
          </w:p>
          <w:p w14:paraId="02B175E0" w14:textId="77777777" w:rsidR="002631C6" w:rsidRPr="002631C6" w:rsidRDefault="002631C6" w:rsidP="002631C6">
            <w:pPr>
              <w:pStyle w:val="22"/>
              <w:numPr>
                <w:ilvl w:val="0"/>
                <w:numId w:val="24"/>
              </w:numPr>
              <w:shd w:val="clear" w:color="auto" w:fill="auto"/>
              <w:tabs>
                <w:tab w:val="left" w:pos="307"/>
              </w:tabs>
              <w:spacing w:line="240" w:lineRule="auto"/>
              <w:jc w:val="both"/>
              <w:rPr>
                <w:rFonts w:ascii="Times New Roman" w:hAnsi="Times New Roman" w:cs="Times New Roman"/>
                <w:color w:val="000000"/>
                <w:sz w:val="24"/>
                <w:szCs w:val="24"/>
              </w:rPr>
            </w:pPr>
            <w:r w:rsidRPr="002631C6">
              <w:rPr>
                <w:rStyle w:val="211pt0"/>
                <w:rFonts w:ascii="Times New Roman" w:hAnsi="Times New Roman" w:cs="Times New Roman"/>
                <w:sz w:val="24"/>
                <w:szCs w:val="24"/>
              </w:rPr>
              <w:t>составление ответов на контрольные вопросы;</w:t>
            </w:r>
          </w:p>
          <w:p w14:paraId="64F09216" w14:textId="77777777" w:rsidR="002631C6" w:rsidRPr="002631C6" w:rsidRDefault="002631C6" w:rsidP="002631C6">
            <w:pPr>
              <w:pStyle w:val="22"/>
              <w:numPr>
                <w:ilvl w:val="0"/>
                <w:numId w:val="25"/>
              </w:numPr>
              <w:shd w:val="clear" w:color="auto" w:fill="auto"/>
              <w:tabs>
                <w:tab w:val="left" w:pos="245"/>
              </w:tabs>
              <w:spacing w:line="240" w:lineRule="auto"/>
              <w:jc w:val="both"/>
              <w:rPr>
                <w:rStyle w:val="211pt0"/>
                <w:rFonts w:ascii="Times New Roman" w:hAnsi="Times New Roman" w:cs="Times New Roman"/>
                <w:sz w:val="24"/>
                <w:szCs w:val="24"/>
                <w:shd w:val="clear" w:color="auto" w:fill="auto"/>
                <w:lang w:eastAsia="en-US" w:bidi="ar-SA"/>
              </w:rPr>
            </w:pPr>
            <w:r w:rsidRPr="002631C6">
              <w:rPr>
                <w:rStyle w:val="211pt0"/>
                <w:rFonts w:ascii="Times New Roman" w:hAnsi="Times New Roman" w:cs="Times New Roman"/>
                <w:sz w:val="24"/>
                <w:szCs w:val="24"/>
              </w:rPr>
              <w:t>чтение рекомендованной литературы и составление конспекта;</w:t>
            </w:r>
          </w:p>
          <w:p w14:paraId="7792AF67" w14:textId="005200AD" w:rsidR="00945604" w:rsidRPr="002631C6" w:rsidRDefault="002631C6" w:rsidP="002631C6">
            <w:pPr>
              <w:pStyle w:val="22"/>
              <w:numPr>
                <w:ilvl w:val="0"/>
                <w:numId w:val="25"/>
              </w:numPr>
              <w:shd w:val="clear" w:color="auto" w:fill="auto"/>
              <w:tabs>
                <w:tab w:val="left" w:pos="245"/>
              </w:tabs>
              <w:spacing w:line="240" w:lineRule="auto"/>
              <w:jc w:val="both"/>
              <w:rPr>
                <w:rFonts w:ascii="Times New Roman" w:hAnsi="Times New Roman" w:cs="Times New Roman"/>
                <w:color w:val="000000"/>
                <w:sz w:val="24"/>
                <w:szCs w:val="24"/>
              </w:rPr>
            </w:pPr>
            <w:r w:rsidRPr="002631C6">
              <w:rPr>
                <w:rStyle w:val="211pt0"/>
                <w:rFonts w:ascii="Times New Roman" w:hAnsi="Times New Roman" w:cs="Times New Roman"/>
                <w:sz w:val="24"/>
                <w:szCs w:val="24"/>
              </w:rPr>
              <w:t>написание эссе</w:t>
            </w:r>
          </w:p>
        </w:tc>
      </w:tr>
    </w:tbl>
    <w:p w14:paraId="2608B111" w14:textId="3FD18321" w:rsidR="000F45F9" w:rsidRDefault="000F45F9" w:rsidP="000F45F9"/>
    <w:p w14:paraId="63A05E7B" w14:textId="77777777" w:rsidR="000F45F9" w:rsidRDefault="000F45F9" w:rsidP="000F45F9"/>
    <w:p w14:paraId="3E855954" w14:textId="5B92B3CD"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373B3AAF" w14:textId="41CD4E60" w:rsidR="00FE286F" w:rsidRPr="002631C6" w:rsidRDefault="00FE286F" w:rsidP="00FE286F">
      <w:pPr>
        <w:ind w:firstLine="709"/>
        <w:jc w:val="both"/>
        <w:rPr>
          <w:b/>
          <w:color w:val="FF0000"/>
          <w:sz w:val="28"/>
          <w:szCs w:val="28"/>
        </w:rPr>
      </w:pPr>
      <w:r w:rsidRPr="002631C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w:t>
      </w:r>
      <w:r w:rsidR="002631C6" w:rsidRPr="002631C6">
        <w:rPr>
          <w:sz w:val="28"/>
          <w:szCs w:val="28"/>
        </w:rPr>
        <w:t>эссе</w:t>
      </w:r>
      <w:r w:rsidRPr="002631C6">
        <w:rPr>
          <w:sz w:val="28"/>
          <w:szCs w:val="28"/>
        </w:rPr>
        <w:t>.</w:t>
      </w:r>
    </w:p>
    <w:p w14:paraId="76472D6D" w14:textId="77777777" w:rsidR="00FE286F" w:rsidRPr="00E23B66" w:rsidRDefault="00FE286F" w:rsidP="00FE286F">
      <w:pPr>
        <w:ind w:firstLine="709"/>
        <w:jc w:val="both"/>
        <w:rPr>
          <w:sz w:val="28"/>
          <w:szCs w:val="28"/>
        </w:rPr>
      </w:pPr>
      <w:r w:rsidRPr="002631C6">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tbl>
      <w:tblPr>
        <w:tblStyle w:val="a8"/>
        <w:tblW w:w="10102" w:type="dxa"/>
        <w:tblLook w:val="04A0" w:firstRow="1" w:lastRow="0" w:firstColumn="1" w:lastColumn="0" w:noHBand="0" w:noVBand="1"/>
      </w:tblPr>
      <w:tblGrid>
        <w:gridCol w:w="458"/>
        <w:gridCol w:w="6171"/>
        <w:gridCol w:w="3473"/>
      </w:tblGrid>
      <w:tr w:rsidR="00FE286F" w:rsidRPr="00E23B66" w14:paraId="5637EE9C" w14:textId="77777777" w:rsidTr="00E30CD1">
        <w:tc>
          <w:tcPr>
            <w:tcW w:w="458" w:type="dxa"/>
          </w:tcPr>
          <w:p w14:paraId="23A6B758" w14:textId="77777777" w:rsidR="00FE286F" w:rsidRPr="00E23B66" w:rsidRDefault="00FE286F" w:rsidP="00E30CD1">
            <w:pPr>
              <w:jc w:val="center"/>
              <w:rPr>
                <w:b/>
                <w:sz w:val="24"/>
              </w:rPr>
            </w:pPr>
            <w:r w:rsidRPr="00E23B66">
              <w:rPr>
                <w:b/>
                <w:sz w:val="24"/>
              </w:rPr>
              <w:t xml:space="preserve">№ </w:t>
            </w:r>
          </w:p>
        </w:tc>
        <w:tc>
          <w:tcPr>
            <w:tcW w:w="6171" w:type="dxa"/>
          </w:tcPr>
          <w:p w14:paraId="4DD4717A" w14:textId="77777777" w:rsidR="00FE286F" w:rsidRPr="00E23B66" w:rsidRDefault="00FE286F" w:rsidP="00E30CD1">
            <w:pPr>
              <w:jc w:val="center"/>
              <w:rPr>
                <w:b/>
                <w:sz w:val="24"/>
              </w:rPr>
            </w:pPr>
            <w:r w:rsidRPr="00E23B66">
              <w:rPr>
                <w:b/>
                <w:sz w:val="24"/>
              </w:rPr>
              <w:t>Вид отчетности</w:t>
            </w:r>
          </w:p>
        </w:tc>
        <w:tc>
          <w:tcPr>
            <w:tcW w:w="3473" w:type="dxa"/>
          </w:tcPr>
          <w:p w14:paraId="6A122C3C" w14:textId="77777777" w:rsidR="00FE286F" w:rsidRPr="00E23B66" w:rsidRDefault="00FE286F" w:rsidP="00E30CD1">
            <w:pPr>
              <w:jc w:val="center"/>
              <w:rPr>
                <w:b/>
                <w:sz w:val="24"/>
              </w:rPr>
            </w:pPr>
            <w:r w:rsidRPr="00E23B66">
              <w:rPr>
                <w:b/>
                <w:sz w:val="24"/>
              </w:rPr>
              <w:t>Баллы</w:t>
            </w:r>
          </w:p>
        </w:tc>
      </w:tr>
      <w:tr w:rsidR="00FE286F" w:rsidRPr="00E23B66" w14:paraId="5A1D889C" w14:textId="77777777" w:rsidTr="00E30CD1">
        <w:tc>
          <w:tcPr>
            <w:tcW w:w="458" w:type="dxa"/>
          </w:tcPr>
          <w:p w14:paraId="3AC9B754" w14:textId="77777777" w:rsidR="00FE286F" w:rsidRPr="00E23B66" w:rsidRDefault="00FE286F" w:rsidP="00E30CD1">
            <w:pPr>
              <w:jc w:val="both"/>
              <w:rPr>
                <w:sz w:val="24"/>
              </w:rPr>
            </w:pPr>
            <w:r w:rsidRPr="00E23B66">
              <w:rPr>
                <w:sz w:val="24"/>
              </w:rPr>
              <w:t>1.</w:t>
            </w:r>
          </w:p>
        </w:tc>
        <w:tc>
          <w:tcPr>
            <w:tcW w:w="6171" w:type="dxa"/>
          </w:tcPr>
          <w:p w14:paraId="678AF77E" w14:textId="77777777" w:rsidR="00FE286F" w:rsidRPr="00E23B66" w:rsidRDefault="00FE286F" w:rsidP="00E30CD1">
            <w:pPr>
              <w:jc w:val="both"/>
              <w:rPr>
                <w:sz w:val="24"/>
              </w:rPr>
            </w:pPr>
            <w:r w:rsidRPr="00E23B66">
              <w:rPr>
                <w:sz w:val="24"/>
              </w:rPr>
              <w:t>Работа в модуле</w:t>
            </w:r>
          </w:p>
        </w:tc>
        <w:tc>
          <w:tcPr>
            <w:tcW w:w="3473" w:type="dxa"/>
          </w:tcPr>
          <w:p w14:paraId="59457EC7" w14:textId="77777777" w:rsidR="00FE286F" w:rsidRPr="00E23B66" w:rsidRDefault="00FE286F" w:rsidP="00E30CD1">
            <w:pPr>
              <w:jc w:val="center"/>
              <w:rPr>
                <w:sz w:val="24"/>
              </w:rPr>
            </w:pPr>
            <w:r w:rsidRPr="00E23B66">
              <w:rPr>
                <w:sz w:val="24"/>
              </w:rPr>
              <w:t>40</w:t>
            </w:r>
          </w:p>
        </w:tc>
      </w:tr>
      <w:tr w:rsidR="00FE286F" w:rsidRPr="00E23B66" w14:paraId="55068D27" w14:textId="77777777" w:rsidTr="00E30CD1">
        <w:tc>
          <w:tcPr>
            <w:tcW w:w="458" w:type="dxa"/>
          </w:tcPr>
          <w:p w14:paraId="3A0EAD3A" w14:textId="77777777" w:rsidR="00FE286F" w:rsidRPr="00E23B66" w:rsidRDefault="00FE286F" w:rsidP="00E30CD1">
            <w:pPr>
              <w:jc w:val="both"/>
              <w:rPr>
                <w:sz w:val="24"/>
              </w:rPr>
            </w:pPr>
            <w:r w:rsidRPr="00E23B66">
              <w:rPr>
                <w:sz w:val="24"/>
              </w:rPr>
              <w:t>2.</w:t>
            </w:r>
          </w:p>
        </w:tc>
        <w:tc>
          <w:tcPr>
            <w:tcW w:w="6171" w:type="dxa"/>
          </w:tcPr>
          <w:p w14:paraId="60185AC4" w14:textId="4DBDEE64" w:rsidR="00FE286F" w:rsidRPr="00E23B66" w:rsidRDefault="00FE286F" w:rsidP="00E30CD1">
            <w:pPr>
              <w:jc w:val="both"/>
              <w:rPr>
                <w:sz w:val="24"/>
              </w:rPr>
            </w:pPr>
            <w:r>
              <w:rPr>
                <w:sz w:val="24"/>
              </w:rPr>
              <w:t>Экзамен</w:t>
            </w:r>
          </w:p>
        </w:tc>
        <w:tc>
          <w:tcPr>
            <w:tcW w:w="3473" w:type="dxa"/>
          </w:tcPr>
          <w:p w14:paraId="215F0319" w14:textId="77777777" w:rsidR="00FE286F" w:rsidRPr="00E23B66" w:rsidRDefault="00FE286F" w:rsidP="00E30CD1">
            <w:pPr>
              <w:jc w:val="center"/>
              <w:rPr>
                <w:sz w:val="24"/>
              </w:rPr>
            </w:pPr>
            <w:r w:rsidRPr="00E23B66">
              <w:rPr>
                <w:sz w:val="24"/>
              </w:rPr>
              <w:t>60</w:t>
            </w:r>
          </w:p>
        </w:tc>
      </w:tr>
      <w:tr w:rsidR="00FE286F" w:rsidRPr="00E23B66" w14:paraId="4B8E6707" w14:textId="77777777" w:rsidTr="00E30CD1">
        <w:tc>
          <w:tcPr>
            <w:tcW w:w="458" w:type="dxa"/>
          </w:tcPr>
          <w:p w14:paraId="7761FE69" w14:textId="77777777" w:rsidR="00FE286F" w:rsidRPr="00E23B66" w:rsidRDefault="00FE286F" w:rsidP="00E30CD1">
            <w:pPr>
              <w:jc w:val="both"/>
              <w:rPr>
                <w:sz w:val="24"/>
              </w:rPr>
            </w:pPr>
          </w:p>
        </w:tc>
        <w:tc>
          <w:tcPr>
            <w:tcW w:w="6171" w:type="dxa"/>
          </w:tcPr>
          <w:p w14:paraId="0569FBE8" w14:textId="77777777" w:rsidR="00FE286F" w:rsidRPr="00E23B66" w:rsidRDefault="00FE286F" w:rsidP="00E30CD1">
            <w:pPr>
              <w:jc w:val="both"/>
              <w:rPr>
                <w:sz w:val="24"/>
              </w:rPr>
            </w:pPr>
            <w:r w:rsidRPr="00E23B66">
              <w:rPr>
                <w:sz w:val="24"/>
              </w:rPr>
              <w:t>Итого:</w:t>
            </w:r>
          </w:p>
        </w:tc>
        <w:tc>
          <w:tcPr>
            <w:tcW w:w="3473" w:type="dxa"/>
          </w:tcPr>
          <w:p w14:paraId="4DF1AD33" w14:textId="77777777" w:rsidR="00FE286F" w:rsidRPr="00E23B66" w:rsidRDefault="00FE286F" w:rsidP="00E30CD1">
            <w:pPr>
              <w:jc w:val="center"/>
              <w:rPr>
                <w:sz w:val="24"/>
              </w:rPr>
            </w:pPr>
            <w:r w:rsidRPr="00E23B66">
              <w:rPr>
                <w:sz w:val="24"/>
              </w:rPr>
              <w:t>100</w:t>
            </w:r>
          </w:p>
        </w:tc>
      </w:tr>
    </w:tbl>
    <w:p w14:paraId="311347CB" w14:textId="77777777" w:rsidR="00FE286F" w:rsidRPr="00E23B66" w:rsidRDefault="00FE286F" w:rsidP="00FE286F">
      <w:pPr>
        <w:ind w:firstLine="708"/>
        <w:jc w:val="both"/>
        <w:rPr>
          <w:b/>
          <w:sz w:val="24"/>
        </w:rPr>
      </w:pPr>
      <w:r w:rsidRPr="00E23B66">
        <w:rPr>
          <w:b/>
          <w:sz w:val="24"/>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906"/>
        <w:gridCol w:w="1499"/>
      </w:tblGrid>
      <w:tr w:rsidR="00FE286F" w:rsidRPr="00E23B66" w14:paraId="33AC7E7A" w14:textId="77777777" w:rsidTr="00E30CD1">
        <w:tc>
          <w:tcPr>
            <w:tcW w:w="458" w:type="dxa"/>
          </w:tcPr>
          <w:p w14:paraId="4BB5FED4" w14:textId="77777777" w:rsidR="00FE286F" w:rsidRPr="00E23B66" w:rsidRDefault="00FE286F" w:rsidP="00E30CD1">
            <w:pPr>
              <w:jc w:val="center"/>
              <w:rPr>
                <w:b/>
                <w:sz w:val="24"/>
              </w:rPr>
            </w:pPr>
            <w:r w:rsidRPr="00E23B66">
              <w:rPr>
                <w:b/>
                <w:sz w:val="24"/>
              </w:rPr>
              <w:t>№</w:t>
            </w:r>
          </w:p>
        </w:tc>
        <w:tc>
          <w:tcPr>
            <w:tcW w:w="7906" w:type="dxa"/>
          </w:tcPr>
          <w:p w14:paraId="1FFDDAD1" w14:textId="77777777" w:rsidR="00FE286F" w:rsidRPr="00E23B66" w:rsidRDefault="00FE286F" w:rsidP="00E30CD1">
            <w:pPr>
              <w:jc w:val="center"/>
              <w:rPr>
                <w:b/>
                <w:sz w:val="24"/>
              </w:rPr>
            </w:pPr>
            <w:r w:rsidRPr="00E23B66">
              <w:rPr>
                <w:b/>
                <w:sz w:val="24"/>
              </w:rPr>
              <w:t>Формы текущего контроля</w:t>
            </w:r>
          </w:p>
        </w:tc>
        <w:tc>
          <w:tcPr>
            <w:tcW w:w="1499" w:type="dxa"/>
          </w:tcPr>
          <w:p w14:paraId="68C0488F" w14:textId="77777777" w:rsidR="00FE286F" w:rsidRPr="00E23B66" w:rsidRDefault="00FE286F" w:rsidP="00E30CD1">
            <w:pPr>
              <w:jc w:val="center"/>
              <w:rPr>
                <w:b/>
                <w:sz w:val="24"/>
              </w:rPr>
            </w:pPr>
            <w:r w:rsidRPr="00E23B66">
              <w:rPr>
                <w:b/>
                <w:sz w:val="24"/>
              </w:rPr>
              <w:t>Количество баллов</w:t>
            </w:r>
          </w:p>
        </w:tc>
      </w:tr>
      <w:tr w:rsidR="00FE286F" w:rsidRPr="00E23B66" w14:paraId="127D9CE2" w14:textId="77777777" w:rsidTr="00E30CD1">
        <w:tc>
          <w:tcPr>
            <w:tcW w:w="458" w:type="dxa"/>
          </w:tcPr>
          <w:p w14:paraId="7B7CD0B4" w14:textId="77777777" w:rsidR="00FE286F" w:rsidRPr="00E23B66" w:rsidRDefault="00FE286F" w:rsidP="00E30CD1">
            <w:pPr>
              <w:jc w:val="both"/>
              <w:rPr>
                <w:sz w:val="24"/>
              </w:rPr>
            </w:pPr>
            <w:r w:rsidRPr="00E23B66">
              <w:rPr>
                <w:sz w:val="24"/>
              </w:rPr>
              <w:t>1.</w:t>
            </w:r>
          </w:p>
        </w:tc>
        <w:tc>
          <w:tcPr>
            <w:tcW w:w="7906" w:type="dxa"/>
          </w:tcPr>
          <w:p w14:paraId="7E5F870B" w14:textId="77777777" w:rsidR="00FE286F" w:rsidRPr="00E23B66" w:rsidRDefault="00FE286F" w:rsidP="00E30CD1">
            <w:pPr>
              <w:jc w:val="both"/>
              <w:rPr>
                <w:sz w:val="24"/>
              </w:rPr>
            </w:pPr>
            <w:r w:rsidRPr="00E23B66">
              <w:rPr>
                <w:sz w:val="24"/>
              </w:rPr>
              <w:t xml:space="preserve">Активная работа на семинарском занятии (в том числе блиц-опрос по теме) </w:t>
            </w:r>
          </w:p>
        </w:tc>
        <w:tc>
          <w:tcPr>
            <w:tcW w:w="1499" w:type="dxa"/>
          </w:tcPr>
          <w:p w14:paraId="31CCA25D" w14:textId="77777777" w:rsidR="00FE286F" w:rsidRPr="00E23B66" w:rsidRDefault="00FE286F" w:rsidP="00E30CD1">
            <w:pPr>
              <w:jc w:val="center"/>
              <w:rPr>
                <w:sz w:val="24"/>
              </w:rPr>
            </w:pPr>
            <w:r w:rsidRPr="00E23B66">
              <w:rPr>
                <w:sz w:val="24"/>
              </w:rPr>
              <w:t>12</w:t>
            </w:r>
          </w:p>
        </w:tc>
      </w:tr>
      <w:tr w:rsidR="00FE286F" w:rsidRPr="00E23B66" w14:paraId="35336CFC" w14:textId="77777777" w:rsidTr="00E30CD1">
        <w:tc>
          <w:tcPr>
            <w:tcW w:w="458" w:type="dxa"/>
          </w:tcPr>
          <w:p w14:paraId="77F84E6F" w14:textId="77777777" w:rsidR="00FE286F" w:rsidRPr="00E23B66" w:rsidRDefault="00FE286F" w:rsidP="00E30CD1">
            <w:pPr>
              <w:jc w:val="both"/>
              <w:rPr>
                <w:sz w:val="24"/>
              </w:rPr>
            </w:pPr>
            <w:r w:rsidRPr="00E23B66">
              <w:rPr>
                <w:sz w:val="24"/>
              </w:rPr>
              <w:t>2.</w:t>
            </w:r>
          </w:p>
        </w:tc>
        <w:tc>
          <w:tcPr>
            <w:tcW w:w="7906" w:type="dxa"/>
          </w:tcPr>
          <w:p w14:paraId="0BE5EB58" w14:textId="77777777" w:rsidR="00FE286F" w:rsidRPr="00E23B66" w:rsidRDefault="00FE286F" w:rsidP="00E30CD1">
            <w:pPr>
              <w:jc w:val="both"/>
              <w:rPr>
                <w:sz w:val="24"/>
              </w:rPr>
            </w:pPr>
            <w:r w:rsidRPr="00E23B66">
              <w:rPr>
                <w:sz w:val="24"/>
              </w:rPr>
              <w:t>Посещение</w:t>
            </w:r>
          </w:p>
        </w:tc>
        <w:tc>
          <w:tcPr>
            <w:tcW w:w="1499" w:type="dxa"/>
          </w:tcPr>
          <w:p w14:paraId="0E823B8E" w14:textId="77777777" w:rsidR="00FE286F" w:rsidRPr="00E23B66" w:rsidRDefault="00FE286F" w:rsidP="00E30CD1">
            <w:pPr>
              <w:jc w:val="center"/>
              <w:rPr>
                <w:sz w:val="24"/>
              </w:rPr>
            </w:pPr>
            <w:r w:rsidRPr="00E23B66">
              <w:rPr>
                <w:sz w:val="24"/>
              </w:rPr>
              <w:t>6</w:t>
            </w:r>
          </w:p>
        </w:tc>
      </w:tr>
      <w:tr w:rsidR="00FE286F" w:rsidRPr="00E23B66" w14:paraId="0B7B2528" w14:textId="77777777" w:rsidTr="00E30CD1">
        <w:tc>
          <w:tcPr>
            <w:tcW w:w="458" w:type="dxa"/>
          </w:tcPr>
          <w:p w14:paraId="10E8D472" w14:textId="77777777" w:rsidR="00FE286F" w:rsidRPr="00E23B66" w:rsidRDefault="00FE286F" w:rsidP="00E30CD1">
            <w:pPr>
              <w:jc w:val="both"/>
              <w:rPr>
                <w:sz w:val="24"/>
              </w:rPr>
            </w:pPr>
            <w:r w:rsidRPr="00E23B66">
              <w:rPr>
                <w:sz w:val="24"/>
              </w:rPr>
              <w:t>3.</w:t>
            </w:r>
          </w:p>
        </w:tc>
        <w:tc>
          <w:tcPr>
            <w:tcW w:w="7906" w:type="dxa"/>
          </w:tcPr>
          <w:p w14:paraId="4F2AC52C" w14:textId="77777777" w:rsidR="00FE286F" w:rsidRPr="00E23B66" w:rsidRDefault="00FE286F" w:rsidP="00E30CD1">
            <w:pPr>
              <w:jc w:val="both"/>
              <w:rPr>
                <w:sz w:val="24"/>
              </w:rPr>
            </w:pPr>
            <w:r w:rsidRPr="00E23B66">
              <w:rPr>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1499" w:type="dxa"/>
          </w:tcPr>
          <w:p w14:paraId="36DB05D2" w14:textId="77777777" w:rsidR="00FE286F" w:rsidRPr="00E23B66" w:rsidRDefault="00FE286F" w:rsidP="00E30CD1">
            <w:pPr>
              <w:jc w:val="center"/>
              <w:rPr>
                <w:sz w:val="24"/>
              </w:rPr>
            </w:pPr>
            <w:r w:rsidRPr="00E23B66">
              <w:rPr>
                <w:sz w:val="24"/>
              </w:rPr>
              <w:t>12</w:t>
            </w:r>
          </w:p>
        </w:tc>
      </w:tr>
      <w:tr w:rsidR="00FE286F" w:rsidRPr="00E23B66" w14:paraId="4A94FA9A" w14:textId="77777777" w:rsidTr="00E30CD1">
        <w:tc>
          <w:tcPr>
            <w:tcW w:w="458" w:type="dxa"/>
          </w:tcPr>
          <w:p w14:paraId="0E4D172C" w14:textId="77777777" w:rsidR="00FE286F" w:rsidRPr="00E23B66" w:rsidRDefault="00FE286F" w:rsidP="00E30CD1">
            <w:pPr>
              <w:jc w:val="both"/>
              <w:rPr>
                <w:sz w:val="24"/>
              </w:rPr>
            </w:pPr>
            <w:r w:rsidRPr="00E23B66">
              <w:rPr>
                <w:sz w:val="24"/>
              </w:rPr>
              <w:t>4.</w:t>
            </w:r>
          </w:p>
        </w:tc>
        <w:tc>
          <w:tcPr>
            <w:tcW w:w="7906" w:type="dxa"/>
          </w:tcPr>
          <w:p w14:paraId="3E7EA9D5" w14:textId="7E5DF2A7" w:rsidR="00FE286F" w:rsidRPr="00E23B66" w:rsidRDefault="00FE286F" w:rsidP="00FE286F">
            <w:pPr>
              <w:jc w:val="both"/>
              <w:rPr>
                <w:sz w:val="24"/>
              </w:rPr>
            </w:pPr>
            <w:r w:rsidRPr="00E23B66">
              <w:rPr>
                <w:sz w:val="24"/>
              </w:rPr>
              <w:t xml:space="preserve">Выполнение и защита </w:t>
            </w:r>
            <w:r>
              <w:rPr>
                <w:sz w:val="24"/>
              </w:rPr>
              <w:t>эссе</w:t>
            </w:r>
          </w:p>
        </w:tc>
        <w:tc>
          <w:tcPr>
            <w:tcW w:w="1499" w:type="dxa"/>
          </w:tcPr>
          <w:p w14:paraId="1C4628B9" w14:textId="77777777" w:rsidR="00FE286F" w:rsidRPr="00E23B66" w:rsidRDefault="00FE286F" w:rsidP="00E30CD1">
            <w:pPr>
              <w:jc w:val="center"/>
              <w:rPr>
                <w:sz w:val="24"/>
              </w:rPr>
            </w:pPr>
            <w:r w:rsidRPr="00E23B66">
              <w:rPr>
                <w:sz w:val="24"/>
              </w:rPr>
              <w:t>10</w:t>
            </w:r>
          </w:p>
        </w:tc>
      </w:tr>
      <w:tr w:rsidR="00FE286F" w:rsidRPr="00E23B66" w14:paraId="5364F0B8" w14:textId="77777777" w:rsidTr="00E30CD1">
        <w:tc>
          <w:tcPr>
            <w:tcW w:w="458" w:type="dxa"/>
          </w:tcPr>
          <w:p w14:paraId="505EC507" w14:textId="77777777" w:rsidR="00FE286F" w:rsidRPr="00E23B66" w:rsidRDefault="00FE286F" w:rsidP="00E30CD1">
            <w:pPr>
              <w:jc w:val="both"/>
              <w:rPr>
                <w:sz w:val="24"/>
              </w:rPr>
            </w:pPr>
          </w:p>
        </w:tc>
        <w:tc>
          <w:tcPr>
            <w:tcW w:w="7906" w:type="dxa"/>
          </w:tcPr>
          <w:p w14:paraId="5EB98AA3" w14:textId="77777777" w:rsidR="00FE286F" w:rsidRPr="00E23B66" w:rsidRDefault="00FE286F" w:rsidP="00E30CD1">
            <w:pPr>
              <w:jc w:val="both"/>
              <w:rPr>
                <w:sz w:val="24"/>
              </w:rPr>
            </w:pPr>
            <w:r w:rsidRPr="00E23B66">
              <w:rPr>
                <w:sz w:val="24"/>
              </w:rPr>
              <w:t>Итого</w:t>
            </w:r>
          </w:p>
        </w:tc>
        <w:tc>
          <w:tcPr>
            <w:tcW w:w="1499" w:type="dxa"/>
          </w:tcPr>
          <w:p w14:paraId="0F087B0A" w14:textId="77777777" w:rsidR="00FE286F" w:rsidRPr="00E23B66" w:rsidRDefault="00FE286F" w:rsidP="00E30CD1">
            <w:pPr>
              <w:jc w:val="center"/>
              <w:rPr>
                <w:sz w:val="24"/>
              </w:rPr>
            </w:pPr>
            <w:r w:rsidRPr="00E23B66">
              <w:rPr>
                <w:sz w:val="24"/>
              </w:rPr>
              <w:t>40</w:t>
            </w:r>
          </w:p>
        </w:tc>
      </w:tr>
    </w:tbl>
    <w:p w14:paraId="6E2B0EDA" w14:textId="77777777" w:rsidR="00677EDC" w:rsidRPr="006D5550" w:rsidRDefault="00677EDC" w:rsidP="00677EDC">
      <w:pPr>
        <w:widowControl/>
        <w:tabs>
          <w:tab w:val="num" w:pos="1134"/>
        </w:tabs>
        <w:ind w:firstLine="709"/>
        <w:jc w:val="both"/>
        <w:rPr>
          <w:b/>
          <w:sz w:val="28"/>
          <w:szCs w:val="28"/>
        </w:rPr>
      </w:pPr>
      <w:r w:rsidRPr="006D5550">
        <w:rPr>
          <w:b/>
          <w:sz w:val="28"/>
          <w:szCs w:val="28"/>
        </w:rPr>
        <w:t>Практические задания:</w:t>
      </w:r>
      <w:bookmarkStart w:id="23" w:name="bookmark43"/>
    </w:p>
    <w:p w14:paraId="04E5C54C" w14:textId="77777777" w:rsidR="00677EDC" w:rsidRPr="006D5550" w:rsidRDefault="00677EDC" w:rsidP="00677EDC">
      <w:pPr>
        <w:widowControl/>
        <w:tabs>
          <w:tab w:val="num" w:pos="1134"/>
        </w:tabs>
        <w:ind w:firstLine="709"/>
        <w:jc w:val="both"/>
        <w:rPr>
          <w:b/>
          <w:sz w:val="28"/>
          <w:szCs w:val="28"/>
        </w:rPr>
      </w:pPr>
      <w:r w:rsidRPr="006D5550">
        <w:rPr>
          <w:b/>
          <w:sz w:val="28"/>
          <w:szCs w:val="28"/>
        </w:rPr>
        <w:t>Задание 1</w:t>
      </w:r>
      <w:bookmarkEnd w:id="23"/>
    </w:p>
    <w:p w14:paraId="7DCEB113" w14:textId="77777777" w:rsidR="00677EDC" w:rsidRPr="006D5550" w:rsidRDefault="00677EDC" w:rsidP="00677EDC">
      <w:pPr>
        <w:pStyle w:val="22"/>
        <w:shd w:val="clear" w:color="auto" w:fill="auto"/>
        <w:spacing w:line="240" w:lineRule="auto"/>
        <w:ind w:firstLine="709"/>
        <w:jc w:val="both"/>
        <w:rPr>
          <w:rFonts w:ascii="Times New Roman" w:hAnsi="Times New Roman" w:cs="Times New Roman"/>
        </w:rPr>
      </w:pPr>
      <w:r w:rsidRPr="006D5550">
        <w:rPr>
          <w:rFonts w:ascii="Times New Roman" w:hAnsi="Times New Roman" w:cs="Times New Roman"/>
        </w:rPr>
        <w:lastRenderedPageBreak/>
        <w:t>На территорию Российской Федерации ввозятся товары из Финляндии. Дайте развернутый комментарий в отношении НДС, уплачиваемого при ввозе товаров.</w:t>
      </w:r>
    </w:p>
    <w:tbl>
      <w:tblPr>
        <w:tblW w:w="9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1756"/>
        <w:gridCol w:w="3118"/>
      </w:tblGrid>
      <w:tr w:rsidR="00677EDC" w:rsidRPr="006D5550" w14:paraId="11610A98" w14:textId="77777777" w:rsidTr="00E30CD1">
        <w:tc>
          <w:tcPr>
            <w:tcW w:w="4361" w:type="dxa"/>
            <w:vAlign w:val="bottom"/>
          </w:tcPr>
          <w:p w14:paraId="7D6C1624" w14:textId="77777777" w:rsidR="00677EDC" w:rsidRPr="006D5550" w:rsidRDefault="00677EDC" w:rsidP="00EA6809">
            <w:pPr>
              <w:pStyle w:val="22"/>
              <w:shd w:val="clear" w:color="auto" w:fill="auto"/>
              <w:spacing w:line="240" w:lineRule="auto"/>
              <w:jc w:val="both"/>
              <w:rPr>
                <w:rFonts w:ascii="Times New Roman" w:hAnsi="Times New Roman" w:cs="Times New Roman"/>
                <w:sz w:val="24"/>
                <w:szCs w:val="24"/>
              </w:rPr>
            </w:pPr>
            <w:r w:rsidRPr="006D5550">
              <w:rPr>
                <w:rStyle w:val="211pt"/>
                <w:rFonts w:ascii="Times New Roman" w:hAnsi="Times New Roman" w:cs="Times New Roman"/>
                <w:sz w:val="24"/>
                <w:szCs w:val="24"/>
              </w:rPr>
              <w:t>Элемент налогообложения</w:t>
            </w:r>
          </w:p>
        </w:tc>
        <w:tc>
          <w:tcPr>
            <w:tcW w:w="1756" w:type="dxa"/>
          </w:tcPr>
          <w:p w14:paraId="369A672D" w14:textId="77777777" w:rsidR="00677EDC" w:rsidRPr="006D5550" w:rsidRDefault="00677EDC" w:rsidP="00EA6809">
            <w:pPr>
              <w:pStyle w:val="22"/>
              <w:shd w:val="clear" w:color="auto" w:fill="auto"/>
              <w:spacing w:line="240" w:lineRule="auto"/>
              <w:jc w:val="both"/>
              <w:rPr>
                <w:rFonts w:ascii="Times New Roman" w:hAnsi="Times New Roman" w:cs="Times New Roman"/>
                <w:sz w:val="24"/>
                <w:szCs w:val="24"/>
              </w:rPr>
            </w:pPr>
            <w:r w:rsidRPr="006D5550">
              <w:rPr>
                <w:rStyle w:val="211pt"/>
                <w:rFonts w:ascii="Times New Roman" w:hAnsi="Times New Roman" w:cs="Times New Roman"/>
                <w:sz w:val="24"/>
                <w:szCs w:val="24"/>
              </w:rPr>
              <w:t>Комментарий</w:t>
            </w:r>
          </w:p>
        </w:tc>
        <w:tc>
          <w:tcPr>
            <w:tcW w:w="3118" w:type="dxa"/>
            <w:vAlign w:val="bottom"/>
          </w:tcPr>
          <w:p w14:paraId="5C750C2D" w14:textId="77777777" w:rsidR="00677EDC" w:rsidRPr="006D5550" w:rsidRDefault="00677EDC" w:rsidP="00EA6809">
            <w:pPr>
              <w:pStyle w:val="22"/>
              <w:shd w:val="clear" w:color="auto" w:fill="auto"/>
              <w:spacing w:line="240" w:lineRule="auto"/>
              <w:jc w:val="both"/>
              <w:rPr>
                <w:rFonts w:ascii="Times New Roman" w:hAnsi="Times New Roman" w:cs="Times New Roman"/>
                <w:sz w:val="24"/>
                <w:szCs w:val="24"/>
              </w:rPr>
            </w:pPr>
            <w:r w:rsidRPr="006D5550">
              <w:rPr>
                <w:rStyle w:val="211pt"/>
                <w:rFonts w:ascii="Times New Roman" w:hAnsi="Times New Roman" w:cs="Times New Roman"/>
                <w:sz w:val="24"/>
                <w:szCs w:val="24"/>
              </w:rPr>
              <w:t>Нормативное основание</w:t>
            </w:r>
          </w:p>
        </w:tc>
      </w:tr>
      <w:tr w:rsidR="00677EDC" w:rsidRPr="006D5550" w14:paraId="2E96854B" w14:textId="77777777" w:rsidTr="00E30CD1">
        <w:tc>
          <w:tcPr>
            <w:tcW w:w="4361" w:type="dxa"/>
          </w:tcPr>
          <w:p w14:paraId="52E02071" w14:textId="77777777" w:rsidR="00677EDC" w:rsidRPr="006D5550" w:rsidRDefault="00677EDC" w:rsidP="00EA6809">
            <w:pPr>
              <w:pStyle w:val="22"/>
              <w:shd w:val="clear" w:color="auto" w:fill="auto"/>
              <w:spacing w:line="240" w:lineRule="auto"/>
              <w:jc w:val="both"/>
              <w:rPr>
                <w:rFonts w:ascii="Times New Roman" w:hAnsi="Times New Roman" w:cs="Times New Roman"/>
                <w:sz w:val="24"/>
                <w:szCs w:val="24"/>
              </w:rPr>
            </w:pPr>
            <w:r w:rsidRPr="006D5550">
              <w:rPr>
                <w:rFonts w:ascii="Times New Roman" w:hAnsi="Times New Roman" w:cs="Times New Roman"/>
                <w:sz w:val="24"/>
                <w:szCs w:val="24"/>
              </w:rPr>
              <w:t>Налогоплательщики</w:t>
            </w:r>
          </w:p>
        </w:tc>
        <w:tc>
          <w:tcPr>
            <w:tcW w:w="1756" w:type="dxa"/>
          </w:tcPr>
          <w:p w14:paraId="7B4963DE" w14:textId="77777777" w:rsidR="00677EDC" w:rsidRPr="006D5550" w:rsidRDefault="00677EDC" w:rsidP="00EA6809">
            <w:pPr>
              <w:jc w:val="both"/>
              <w:rPr>
                <w:szCs w:val="24"/>
              </w:rPr>
            </w:pPr>
          </w:p>
        </w:tc>
        <w:tc>
          <w:tcPr>
            <w:tcW w:w="3118" w:type="dxa"/>
          </w:tcPr>
          <w:p w14:paraId="49892D2A" w14:textId="77777777" w:rsidR="00677EDC" w:rsidRPr="006D5550" w:rsidRDefault="00677EDC" w:rsidP="00EA6809">
            <w:pPr>
              <w:jc w:val="both"/>
              <w:rPr>
                <w:szCs w:val="24"/>
              </w:rPr>
            </w:pPr>
          </w:p>
        </w:tc>
      </w:tr>
      <w:tr w:rsidR="00677EDC" w:rsidRPr="006D5550" w14:paraId="59DE1388" w14:textId="77777777" w:rsidTr="00E30CD1">
        <w:tc>
          <w:tcPr>
            <w:tcW w:w="4361" w:type="dxa"/>
            <w:vAlign w:val="bottom"/>
          </w:tcPr>
          <w:p w14:paraId="5F844A56" w14:textId="77777777" w:rsidR="00677EDC" w:rsidRPr="006D5550" w:rsidRDefault="00677EDC" w:rsidP="00EA6809">
            <w:pPr>
              <w:pStyle w:val="22"/>
              <w:shd w:val="clear" w:color="auto" w:fill="auto"/>
              <w:spacing w:line="240" w:lineRule="auto"/>
              <w:jc w:val="both"/>
              <w:rPr>
                <w:rFonts w:ascii="Times New Roman" w:hAnsi="Times New Roman" w:cs="Times New Roman"/>
                <w:sz w:val="24"/>
                <w:szCs w:val="24"/>
              </w:rPr>
            </w:pPr>
            <w:r w:rsidRPr="006D5550">
              <w:rPr>
                <w:rFonts w:ascii="Times New Roman" w:hAnsi="Times New Roman" w:cs="Times New Roman"/>
                <w:sz w:val="24"/>
                <w:szCs w:val="24"/>
              </w:rPr>
              <w:t>Объект налогообложения</w:t>
            </w:r>
          </w:p>
        </w:tc>
        <w:tc>
          <w:tcPr>
            <w:tcW w:w="1756" w:type="dxa"/>
          </w:tcPr>
          <w:p w14:paraId="7124B901" w14:textId="77777777" w:rsidR="00677EDC" w:rsidRPr="006D5550" w:rsidRDefault="00677EDC" w:rsidP="00EA6809">
            <w:pPr>
              <w:jc w:val="both"/>
              <w:rPr>
                <w:szCs w:val="24"/>
              </w:rPr>
            </w:pPr>
          </w:p>
        </w:tc>
        <w:tc>
          <w:tcPr>
            <w:tcW w:w="3118" w:type="dxa"/>
          </w:tcPr>
          <w:p w14:paraId="28DA4D8E" w14:textId="77777777" w:rsidR="00677EDC" w:rsidRPr="006D5550" w:rsidRDefault="00677EDC" w:rsidP="00EA6809">
            <w:pPr>
              <w:jc w:val="both"/>
              <w:rPr>
                <w:szCs w:val="24"/>
              </w:rPr>
            </w:pPr>
          </w:p>
        </w:tc>
      </w:tr>
      <w:tr w:rsidR="00677EDC" w:rsidRPr="006D5550" w14:paraId="359C56BD" w14:textId="77777777" w:rsidTr="00E30CD1">
        <w:tc>
          <w:tcPr>
            <w:tcW w:w="4361" w:type="dxa"/>
          </w:tcPr>
          <w:p w14:paraId="37A0252B" w14:textId="77777777" w:rsidR="00677EDC" w:rsidRPr="006D5550" w:rsidRDefault="00677EDC" w:rsidP="00EA6809">
            <w:pPr>
              <w:pStyle w:val="22"/>
              <w:shd w:val="clear" w:color="auto" w:fill="auto"/>
              <w:spacing w:line="240" w:lineRule="auto"/>
              <w:jc w:val="both"/>
              <w:rPr>
                <w:rFonts w:ascii="Times New Roman" w:hAnsi="Times New Roman" w:cs="Times New Roman"/>
                <w:sz w:val="24"/>
                <w:szCs w:val="24"/>
              </w:rPr>
            </w:pPr>
            <w:r w:rsidRPr="006D5550">
              <w:rPr>
                <w:rFonts w:ascii="Times New Roman" w:hAnsi="Times New Roman" w:cs="Times New Roman"/>
                <w:sz w:val="24"/>
                <w:szCs w:val="24"/>
              </w:rPr>
              <w:t>Налоговая база</w:t>
            </w:r>
          </w:p>
        </w:tc>
        <w:tc>
          <w:tcPr>
            <w:tcW w:w="1756" w:type="dxa"/>
          </w:tcPr>
          <w:p w14:paraId="15BEB785" w14:textId="77777777" w:rsidR="00677EDC" w:rsidRPr="006D5550" w:rsidRDefault="00677EDC" w:rsidP="00EA6809">
            <w:pPr>
              <w:jc w:val="both"/>
              <w:rPr>
                <w:szCs w:val="24"/>
              </w:rPr>
            </w:pPr>
          </w:p>
        </w:tc>
        <w:tc>
          <w:tcPr>
            <w:tcW w:w="3118" w:type="dxa"/>
          </w:tcPr>
          <w:p w14:paraId="50931513" w14:textId="77777777" w:rsidR="00677EDC" w:rsidRPr="006D5550" w:rsidRDefault="00677EDC" w:rsidP="00EA6809">
            <w:pPr>
              <w:jc w:val="both"/>
              <w:rPr>
                <w:szCs w:val="24"/>
              </w:rPr>
            </w:pPr>
          </w:p>
        </w:tc>
      </w:tr>
      <w:tr w:rsidR="00677EDC" w:rsidRPr="006D5550" w14:paraId="7A87C592" w14:textId="77777777" w:rsidTr="00E30CD1">
        <w:tc>
          <w:tcPr>
            <w:tcW w:w="4361" w:type="dxa"/>
          </w:tcPr>
          <w:p w14:paraId="49B86C86" w14:textId="77777777" w:rsidR="00677EDC" w:rsidRPr="006D5550" w:rsidRDefault="00677EDC" w:rsidP="00EA6809">
            <w:pPr>
              <w:pStyle w:val="22"/>
              <w:shd w:val="clear" w:color="auto" w:fill="auto"/>
              <w:spacing w:line="240" w:lineRule="auto"/>
              <w:jc w:val="both"/>
              <w:rPr>
                <w:rFonts w:ascii="Times New Roman" w:hAnsi="Times New Roman" w:cs="Times New Roman"/>
                <w:sz w:val="24"/>
                <w:szCs w:val="24"/>
              </w:rPr>
            </w:pPr>
            <w:r w:rsidRPr="006D5550">
              <w:rPr>
                <w:rFonts w:ascii="Times New Roman" w:hAnsi="Times New Roman" w:cs="Times New Roman"/>
                <w:sz w:val="24"/>
                <w:szCs w:val="24"/>
              </w:rPr>
              <w:t>Налоговые ставки</w:t>
            </w:r>
          </w:p>
        </w:tc>
        <w:tc>
          <w:tcPr>
            <w:tcW w:w="1756" w:type="dxa"/>
          </w:tcPr>
          <w:p w14:paraId="43281EAE" w14:textId="77777777" w:rsidR="00677EDC" w:rsidRPr="006D5550" w:rsidRDefault="00677EDC" w:rsidP="00EA6809">
            <w:pPr>
              <w:jc w:val="both"/>
              <w:rPr>
                <w:szCs w:val="24"/>
              </w:rPr>
            </w:pPr>
          </w:p>
        </w:tc>
        <w:tc>
          <w:tcPr>
            <w:tcW w:w="3118" w:type="dxa"/>
          </w:tcPr>
          <w:p w14:paraId="752DD66B" w14:textId="77777777" w:rsidR="00677EDC" w:rsidRPr="006D5550" w:rsidRDefault="00677EDC" w:rsidP="00EA6809">
            <w:pPr>
              <w:jc w:val="both"/>
              <w:rPr>
                <w:szCs w:val="24"/>
              </w:rPr>
            </w:pPr>
          </w:p>
        </w:tc>
      </w:tr>
      <w:tr w:rsidR="00677EDC" w:rsidRPr="006D5550" w14:paraId="6B2860EC" w14:textId="77777777" w:rsidTr="00E30CD1">
        <w:tc>
          <w:tcPr>
            <w:tcW w:w="4361" w:type="dxa"/>
            <w:vAlign w:val="bottom"/>
          </w:tcPr>
          <w:p w14:paraId="45B3783C" w14:textId="77777777" w:rsidR="00677EDC" w:rsidRPr="006D5550" w:rsidRDefault="00677EDC" w:rsidP="00EA6809">
            <w:pPr>
              <w:pStyle w:val="22"/>
              <w:shd w:val="clear" w:color="auto" w:fill="auto"/>
              <w:spacing w:line="240" w:lineRule="auto"/>
              <w:jc w:val="both"/>
              <w:rPr>
                <w:rFonts w:ascii="Times New Roman" w:hAnsi="Times New Roman" w:cs="Times New Roman"/>
                <w:sz w:val="24"/>
                <w:szCs w:val="24"/>
              </w:rPr>
            </w:pPr>
            <w:r w:rsidRPr="006D5550">
              <w:rPr>
                <w:rFonts w:ascii="Times New Roman" w:hAnsi="Times New Roman" w:cs="Times New Roman"/>
                <w:sz w:val="24"/>
                <w:szCs w:val="24"/>
              </w:rPr>
              <w:t>Налоговый период</w:t>
            </w:r>
          </w:p>
        </w:tc>
        <w:tc>
          <w:tcPr>
            <w:tcW w:w="1756" w:type="dxa"/>
          </w:tcPr>
          <w:p w14:paraId="11187BED" w14:textId="77777777" w:rsidR="00677EDC" w:rsidRPr="006D5550" w:rsidRDefault="00677EDC" w:rsidP="00EA6809">
            <w:pPr>
              <w:jc w:val="both"/>
              <w:rPr>
                <w:szCs w:val="24"/>
              </w:rPr>
            </w:pPr>
          </w:p>
        </w:tc>
        <w:tc>
          <w:tcPr>
            <w:tcW w:w="3118" w:type="dxa"/>
          </w:tcPr>
          <w:p w14:paraId="7356FCAD" w14:textId="77777777" w:rsidR="00677EDC" w:rsidRPr="006D5550" w:rsidRDefault="00677EDC" w:rsidP="00EA6809">
            <w:pPr>
              <w:jc w:val="both"/>
              <w:rPr>
                <w:szCs w:val="24"/>
              </w:rPr>
            </w:pPr>
          </w:p>
        </w:tc>
      </w:tr>
      <w:tr w:rsidR="00677EDC" w:rsidRPr="006D5550" w14:paraId="60773296" w14:textId="77777777" w:rsidTr="00E30CD1">
        <w:tc>
          <w:tcPr>
            <w:tcW w:w="4361" w:type="dxa"/>
            <w:vAlign w:val="bottom"/>
          </w:tcPr>
          <w:p w14:paraId="071B231E" w14:textId="77777777" w:rsidR="00677EDC" w:rsidRPr="006D5550" w:rsidRDefault="00677EDC" w:rsidP="00EA6809">
            <w:pPr>
              <w:pStyle w:val="22"/>
              <w:shd w:val="clear" w:color="auto" w:fill="auto"/>
              <w:spacing w:line="240" w:lineRule="auto"/>
              <w:jc w:val="both"/>
              <w:rPr>
                <w:rFonts w:ascii="Times New Roman" w:hAnsi="Times New Roman" w:cs="Times New Roman"/>
                <w:sz w:val="24"/>
                <w:szCs w:val="24"/>
              </w:rPr>
            </w:pPr>
            <w:r w:rsidRPr="006D5550">
              <w:rPr>
                <w:rFonts w:ascii="Times New Roman" w:hAnsi="Times New Roman" w:cs="Times New Roman"/>
                <w:sz w:val="24"/>
                <w:szCs w:val="24"/>
              </w:rPr>
              <w:t>Порядок исчисления</w:t>
            </w:r>
          </w:p>
        </w:tc>
        <w:tc>
          <w:tcPr>
            <w:tcW w:w="1756" w:type="dxa"/>
          </w:tcPr>
          <w:p w14:paraId="371EE03C" w14:textId="77777777" w:rsidR="00677EDC" w:rsidRPr="006D5550" w:rsidRDefault="00677EDC" w:rsidP="00EA6809">
            <w:pPr>
              <w:jc w:val="both"/>
              <w:rPr>
                <w:szCs w:val="24"/>
              </w:rPr>
            </w:pPr>
          </w:p>
        </w:tc>
        <w:tc>
          <w:tcPr>
            <w:tcW w:w="3118" w:type="dxa"/>
          </w:tcPr>
          <w:p w14:paraId="368D2953" w14:textId="77777777" w:rsidR="00677EDC" w:rsidRPr="006D5550" w:rsidRDefault="00677EDC" w:rsidP="00EA6809">
            <w:pPr>
              <w:jc w:val="both"/>
              <w:rPr>
                <w:szCs w:val="24"/>
              </w:rPr>
            </w:pPr>
          </w:p>
        </w:tc>
      </w:tr>
      <w:tr w:rsidR="00677EDC" w:rsidRPr="006D5550" w14:paraId="42723FC7" w14:textId="77777777" w:rsidTr="00E30CD1">
        <w:tc>
          <w:tcPr>
            <w:tcW w:w="4361" w:type="dxa"/>
            <w:vAlign w:val="bottom"/>
          </w:tcPr>
          <w:p w14:paraId="57DC91BD" w14:textId="77777777" w:rsidR="00677EDC" w:rsidRPr="006D5550" w:rsidRDefault="00677EDC" w:rsidP="00EA6809">
            <w:pPr>
              <w:pStyle w:val="22"/>
              <w:shd w:val="clear" w:color="auto" w:fill="auto"/>
              <w:spacing w:line="240" w:lineRule="auto"/>
              <w:jc w:val="both"/>
              <w:rPr>
                <w:rFonts w:ascii="Times New Roman" w:hAnsi="Times New Roman" w:cs="Times New Roman"/>
                <w:sz w:val="24"/>
                <w:szCs w:val="24"/>
              </w:rPr>
            </w:pPr>
            <w:r w:rsidRPr="006D5550">
              <w:rPr>
                <w:rFonts w:ascii="Times New Roman" w:hAnsi="Times New Roman" w:cs="Times New Roman"/>
                <w:sz w:val="24"/>
                <w:szCs w:val="24"/>
              </w:rPr>
              <w:t>Порядок и сроки уплаты</w:t>
            </w:r>
          </w:p>
        </w:tc>
        <w:tc>
          <w:tcPr>
            <w:tcW w:w="1756" w:type="dxa"/>
          </w:tcPr>
          <w:p w14:paraId="43CFD30E" w14:textId="77777777" w:rsidR="00677EDC" w:rsidRPr="006D5550" w:rsidRDefault="00677EDC" w:rsidP="00EA6809">
            <w:pPr>
              <w:jc w:val="both"/>
              <w:rPr>
                <w:szCs w:val="24"/>
              </w:rPr>
            </w:pPr>
          </w:p>
        </w:tc>
        <w:tc>
          <w:tcPr>
            <w:tcW w:w="3118" w:type="dxa"/>
          </w:tcPr>
          <w:p w14:paraId="16E0A04C" w14:textId="77777777" w:rsidR="00677EDC" w:rsidRPr="006D5550" w:rsidRDefault="00677EDC" w:rsidP="00EA6809">
            <w:pPr>
              <w:jc w:val="both"/>
              <w:rPr>
                <w:szCs w:val="24"/>
              </w:rPr>
            </w:pPr>
          </w:p>
        </w:tc>
      </w:tr>
    </w:tbl>
    <w:p w14:paraId="340589AA" w14:textId="77777777" w:rsidR="00677EDC" w:rsidRPr="006D5550" w:rsidRDefault="00677EDC" w:rsidP="00677EDC">
      <w:pPr>
        <w:pStyle w:val="22"/>
        <w:shd w:val="clear" w:color="auto" w:fill="auto"/>
        <w:spacing w:line="240" w:lineRule="auto"/>
        <w:ind w:firstLine="709"/>
        <w:jc w:val="both"/>
        <w:rPr>
          <w:rFonts w:ascii="Times New Roman" w:hAnsi="Times New Roman" w:cs="Times New Roman"/>
          <w:b/>
        </w:rPr>
      </w:pPr>
      <w:bookmarkStart w:id="24" w:name="bookmark44"/>
      <w:r w:rsidRPr="006D5550">
        <w:rPr>
          <w:rFonts w:ascii="Times New Roman" w:hAnsi="Times New Roman" w:cs="Times New Roman"/>
          <w:b/>
        </w:rPr>
        <w:t>Задание 2</w:t>
      </w:r>
      <w:bookmarkEnd w:id="24"/>
    </w:p>
    <w:p w14:paraId="537F0677" w14:textId="77777777" w:rsidR="00677EDC" w:rsidRPr="006D5550" w:rsidRDefault="00677EDC" w:rsidP="00677EDC">
      <w:pPr>
        <w:pStyle w:val="22"/>
        <w:shd w:val="clear" w:color="auto" w:fill="auto"/>
        <w:spacing w:line="240" w:lineRule="auto"/>
        <w:ind w:firstLine="709"/>
        <w:jc w:val="both"/>
        <w:rPr>
          <w:rFonts w:ascii="Times New Roman" w:hAnsi="Times New Roman" w:cs="Times New Roman"/>
        </w:rPr>
      </w:pPr>
      <w:r w:rsidRPr="006D5550">
        <w:rPr>
          <w:rFonts w:ascii="Times New Roman" w:hAnsi="Times New Roman" w:cs="Times New Roman"/>
        </w:rPr>
        <w:t>На территорию Российской Федерации из Белоруссии ввозятся товары. Дайте развернутый комментарий в отношении НДС, уплачиваемого при ввозе товаров (если НДС в данной ситуации подлежит уплате).</w:t>
      </w:r>
    </w:p>
    <w:tbl>
      <w:tblPr>
        <w:tblW w:w="9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1756"/>
        <w:gridCol w:w="3118"/>
      </w:tblGrid>
      <w:tr w:rsidR="00677EDC" w:rsidRPr="006D5550" w14:paraId="61915B4F" w14:textId="77777777" w:rsidTr="00E30CD1">
        <w:tc>
          <w:tcPr>
            <w:tcW w:w="4361" w:type="dxa"/>
            <w:vAlign w:val="bottom"/>
          </w:tcPr>
          <w:p w14:paraId="4B27D68D" w14:textId="77777777" w:rsidR="00677EDC" w:rsidRPr="006D5550" w:rsidRDefault="00677EDC" w:rsidP="00EA6809">
            <w:pPr>
              <w:pStyle w:val="22"/>
              <w:shd w:val="clear" w:color="auto" w:fill="auto"/>
              <w:spacing w:line="240" w:lineRule="auto"/>
              <w:jc w:val="both"/>
              <w:rPr>
                <w:rFonts w:ascii="Times New Roman" w:hAnsi="Times New Roman" w:cs="Times New Roman"/>
                <w:sz w:val="24"/>
                <w:szCs w:val="24"/>
              </w:rPr>
            </w:pPr>
            <w:r w:rsidRPr="006D5550">
              <w:rPr>
                <w:rStyle w:val="211pt"/>
                <w:rFonts w:ascii="Times New Roman" w:hAnsi="Times New Roman" w:cs="Times New Roman"/>
                <w:sz w:val="24"/>
                <w:szCs w:val="24"/>
              </w:rPr>
              <w:t>Элемент налогообложения</w:t>
            </w:r>
          </w:p>
        </w:tc>
        <w:tc>
          <w:tcPr>
            <w:tcW w:w="1756" w:type="dxa"/>
          </w:tcPr>
          <w:p w14:paraId="525EB876" w14:textId="77777777" w:rsidR="00677EDC" w:rsidRPr="006D5550" w:rsidRDefault="00677EDC" w:rsidP="00EA6809">
            <w:pPr>
              <w:pStyle w:val="22"/>
              <w:shd w:val="clear" w:color="auto" w:fill="auto"/>
              <w:spacing w:line="240" w:lineRule="auto"/>
              <w:jc w:val="both"/>
              <w:rPr>
                <w:rFonts w:ascii="Times New Roman" w:hAnsi="Times New Roman" w:cs="Times New Roman"/>
                <w:sz w:val="24"/>
                <w:szCs w:val="24"/>
              </w:rPr>
            </w:pPr>
            <w:r w:rsidRPr="006D5550">
              <w:rPr>
                <w:rStyle w:val="211pt"/>
                <w:rFonts w:ascii="Times New Roman" w:hAnsi="Times New Roman" w:cs="Times New Roman"/>
                <w:sz w:val="24"/>
                <w:szCs w:val="24"/>
              </w:rPr>
              <w:t>Комментарий</w:t>
            </w:r>
          </w:p>
        </w:tc>
        <w:tc>
          <w:tcPr>
            <w:tcW w:w="3118" w:type="dxa"/>
            <w:vAlign w:val="bottom"/>
          </w:tcPr>
          <w:p w14:paraId="16D76D86" w14:textId="77777777" w:rsidR="00677EDC" w:rsidRPr="006D5550" w:rsidRDefault="00677EDC" w:rsidP="00EA6809">
            <w:pPr>
              <w:pStyle w:val="22"/>
              <w:shd w:val="clear" w:color="auto" w:fill="auto"/>
              <w:spacing w:line="240" w:lineRule="auto"/>
              <w:jc w:val="both"/>
              <w:rPr>
                <w:rFonts w:ascii="Times New Roman" w:hAnsi="Times New Roman" w:cs="Times New Roman"/>
                <w:sz w:val="24"/>
                <w:szCs w:val="24"/>
              </w:rPr>
            </w:pPr>
            <w:r w:rsidRPr="006D5550">
              <w:rPr>
                <w:rStyle w:val="211pt"/>
                <w:rFonts w:ascii="Times New Roman" w:hAnsi="Times New Roman" w:cs="Times New Roman"/>
                <w:sz w:val="24"/>
                <w:szCs w:val="24"/>
              </w:rPr>
              <w:t>Нормативное основание</w:t>
            </w:r>
          </w:p>
        </w:tc>
      </w:tr>
      <w:tr w:rsidR="00677EDC" w:rsidRPr="006D5550" w14:paraId="3A1A19B9" w14:textId="77777777" w:rsidTr="00E30CD1">
        <w:tc>
          <w:tcPr>
            <w:tcW w:w="4361" w:type="dxa"/>
          </w:tcPr>
          <w:p w14:paraId="2068D74B" w14:textId="77777777" w:rsidR="00677EDC" w:rsidRPr="006D5550" w:rsidRDefault="00677EDC" w:rsidP="00EA6809">
            <w:pPr>
              <w:pStyle w:val="22"/>
              <w:shd w:val="clear" w:color="auto" w:fill="auto"/>
              <w:spacing w:line="240" w:lineRule="auto"/>
              <w:jc w:val="both"/>
              <w:rPr>
                <w:rFonts w:ascii="Times New Roman" w:hAnsi="Times New Roman" w:cs="Times New Roman"/>
                <w:sz w:val="24"/>
                <w:szCs w:val="24"/>
              </w:rPr>
            </w:pPr>
            <w:r w:rsidRPr="006D5550">
              <w:rPr>
                <w:rFonts w:ascii="Times New Roman" w:hAnsi="Times New Roman" w:cs="Times New Roman"/>
                <w:sz w:val="24"/>
                <w:szCs w:val="24"/>
              </w:rPr>
              <w:t>Налогоплательщики</w:t>
            </w:r>
          </w:p>
        </w:tc>
        <w:tc>
          <w:tcPr>
            <w:tcW w:w="1756" w:type="dxa"/>
          </w:tcPr>
          <w:p w14:paraId="711819CE" w14:textId="77777777" w:rsidR="00677EDC" w:rsidRPr="006D5550" w:rsidRDefault="00677EDC" w:rsidP="00EA6809">
            <w:pPr>
              <w:jc w:val="both"/>
              <w:rPr>
                <w:szCs w:val="24"/>
              </w:rPr>
            </w:pPr>
          </w:p>
        </w:tc>
        <w:tc>
          <w:tcPr>
            <w:tcW w:w="3118" w:type="dxa"/>
          </w:tcPr>
          <w:p w14:paraId="44A2F191" w14:textId="77777777" w:rsidR="00677EDC" w:rsidRPr="006D5550" w:rsidRDefault="00677EDC" w:rsidP="00EA6809">
            <w:pPr>
              <w:jc w:val="both"/>
              <w:rPr>
                <w:szCs w:val="24"/>
              </w:rPr>
            </w:pPr>
          </w:p>
        </w:tc>
      </w:tr>
      <w:tr w:rsidR="00677EDC" w:rsidRPr="006D5550" w14:paraId="344E4917" w14:textId="77777777" w:rsidTr="00E30CD1">
        <w:tc>
          <w:tcPr>
            <w:tcW w:w="4361" w:type="dxa"/>
            <w:vAlign w:val="bottom"/>
          </w:tcPr>
          <w:p w14:paraId="1659A414" w14:textId="77777777" w:rsidR="00677EDC" w:rsidRPr="006D5550" w:rsidRDefault="00677EDC" w:rsidP="00EA6809">
            <w:pPr>
              <w:pStyle w:val="22"/>
              <w:shd w:val="clear" w:color="auto" w:fill="auto"/>
              <w:spacing w:line="240" w:lineRule="auto"/>
              <w:jc w:val="both"/>
              <w:rPr>
                <w:rFonts w:ascii="Times New Roman" w:hAnsi="Times New Roman" w:cs="Times New Roman"/>
                <w:sz w:val="24"/>
                <w:szCs w:val="24"/>
              </w:rPr>
            </w:pPr>
            <w:r w:rsidRPr="006D5550">
              <w:rPr>
                <w:rFonts w:ascii="Times New Roman" w:hAnsi="Times New Roman" w:cs="Times New Roman"/>
                <w:sz w:val="24"/>
                <w:szCs w:val="24"/>
              </w:rPr>
              <w:t>Объект налогообложения</w:t>
            </w:r>
          </w:p>
        </w:tc>
        <w:tc>
          <w:tcPr>
            <w:tcW w:w="1756" w:type="dxa"/>
          </w:tcPr>
          <w:p w14:paraId="07F84CE4" w14:textId="77777777" w:rsidR="00677EDC" w:rsidRPr="006D5550" w:rsidRDefault="00677EDC" w:rsidP="00EA6809">
            <w:pPr>
              <w:jc w:val="both"/>
              <w:rPr>
                <w:szCs w:val="24"/>
              </w:rPr>
            </w:pPr>
          </w:p>
        </w:tc>
        <w:tc>
          <w:tcPr>
            <w:tcW w:w="3118" w:type="dxa"/>
          </w:tcPr>
          <w:p w14:paraId="5BAA6E17" w14:textId="77777777" w:rsidR="00677EDC" w:rsidRPr="006D5550" w:rsidRDefault="00677EDC" w:rsidP="00EA6809">
            <w:pPr>
              <w:jc w:val="both"/>
              <w:rPr>
                <w:szCs w:val="24"/>
              </w:rPr>
            </w:pPr>
          </w:p>
        </w:tc>
      </w:tr>
      <w:tr w:rsidR="00677EDC" w:rsidRPr="006D5550" w14:paraId="41E7DD77" w14:textId="77777777" w:rsidTr="00E30CD1">
        <w:tc>
          <w:tcPr>
            <w:tcW w:w="4361" w:type="dxa"/>
          </w:tcPr>
          <w:p w14:paraId="3A56BDF0" w14:textId="77777777" w:rsidR="00677EDC" w:rsidRPr="006D5550" w:rsidRDefault="00677EDC" w:rsidP="00EA6809">
            <w:pPr>
              <w:pStyle w:val="22"/>
              <w:shd w:val="clear" w:color="auto" w:fill="auto"/>
              <w:spacing w:line="240" w:lineRule="auto"/>
              <w:jc w:val="both"/>
              <w:rPr>
                <w:rFonts w:ascii="Times New Roman" w:hAnsi="Times New Roman" w:cs="Times New Roman"/>
                <w:sz w:val="24"/>
                <w:szCs w:val="24"/>
              </w:rPr>
            </w:pPr>
            <w:r w:rsidRPr="006D5550">
              <w:rPr>
                <w:rFonts w:ascii="Times New Roman" w:hAnsi="Times New Roman" w:cs="Times New Roman"/>
                <w:sz w:val="24"/>
                <w:szCs w:val="24"/>
              </w:rPr>
              <w:t>Налоговая база</w:t>
            </w:r>
          </w:p>
        </w:tc>
        <w:tc>
          <w:tcPr>
            <w:tcW w:w="1756" w:type="dxa"/>
          </w:tcPr>
          <w:p w14:paraId="2CC17E13" w14:textId="77777777" w:rsidR="00677EDC" w:rsidRPr="006D5550" w:rsidRDefault="00677EDC" w:rsidP="00EA6809">
            <w:pPr>
              <w:jc w:val="both"/>
              <w:rPr>
                <w:szCs w:val="24"/>
              </w:rPr>
            </w:pPr>
          </w:p>
        </w:tc>
        <w:tc>
          <w:tcPr>
            <w:tcW w:w="3118" w:type="dxa"/>
          </w:tcPr>
          <w:p w14:paraId="160E693C" w14:textId="77777777" w:rsidR="00677EDC" w:rsidRPr="006D5550" w:rsidRDefault="00677EDC" w:rsidP="00EA6809">
            <w:pPr>
              <w:jc w:val="both"/>
              <w:rPr>
                <w:szCs w:val="24"/>
              </w:rPr>
            </w:pPr>
          </w:p>
        </w:tc>
      </w:tr>
      <w:tr w:rsidR="00677EDC" w:rsidRPr="006D5550" w14:paraId="2DE40B24" w14:textId="77777777" w:rsidTr="00E30CD1">
        <w:tc>
          <w:tcPr>
            <w:tcW w:w="4361" w:type="dxa"/>
          </w:tcPr>
          <w:p w14:paraId="772800AF" w14:textId="77777777" w:rsidR="00677EDC" w:rsidRPr="006D5550" w:rsidRDefault="00677EDC" w:rsidP="00EA6809">
            <w:pPr>
              <w:pStyle w:val="22"/>
              <w:shd w:val="clear" w:color="auto" w:fill="auto"/>
              <w:spacing w:line="240" w:lineRule="auto"/>
              <w:jc w:val="both"/>
              <w:rPr>
                <w:rFonts w:ascii="Times New Roman" w:hAnsi="Times New Roman" w:cs="Times New Roman"/>
                <w:sz w:val="24"/>
                <w:szCs w:val="24"/>
              </w:rPr>
            </w:pPr>
            <w:r w:rsidRPr="006D5550">
              <w:rPr>
                <w:rFonts w:ascii="Times New Roman" w:hAnsi="Times New Roman" w:cs="Times New Roman"/>
                <w:sz w:val="24"/>
                <w:szCs w:val="24"/>
              </w:rPr>
              <w:t>Налоговые ставки</w:t>
            </w:r>
          </w:p>
        </w:tc>
        <w:tc>
          <w:tcPr>
            <w:tcW w:w="1756" w:type="dxa"/>
          </w:tcPr>
          <w:p w14:paraId="54AF2D56" w14:textId="77777777" w:rsidR="00677EDC" w:rsidRPr="006D5550" w:rsidRDefault="00677EDC" w:rsidP="00EA6809">
            <w:pPr>
              <w:jc w:val="both"/>
              <w:rPr>
                <w:szCs w:val="24"/>
              </w:rPr>
            </w:pPr>
          </w:p>
        </w:tc>
        <w:tc>
          <w:tcPr>
            <w:tcW w:w="3118" w:type="dxa"/>
          </w:tcPr>
          <w:p w14:paraId="5F6B2E82" w14:textId="77777777" w:rsidR="00677EDC" w:rsidRPr="006D5550" w:rsidRDefault="00677EDC" w:rsidP="00EA6809">
            <w:pPr>
              <w:jc w:val="both"/>
              <w:rPr>
                <w:szCs w:val="24"/>
              </w:rPr>
            </w:pPr>
          </w:p>
        </w:tc>
      </w:tr>
      <w:tr w:rsidR="00677EDC" w:rsidRPr="006D5550" w14:paraId="613605F2" w14:textId="77777777" w:rsidTr="00E30CD1">
        <w:tc>
          <w:tcPr>
            <w:tcW w:w="4361" w:type="dxa"/>
            <w:vAlign w:val="bottom"/>
          </w:tcPr>
          <w:p w14:paraId="208C3CB8" w14:textId="77777777" w:rsidR="00677EDC" w:rsidRPr="006D5550" w:rsidRDefault="00677EDC" w:rsidP="00EA6809">
            <w:pPr>
              <w:pStyle w:val="22"/>
              <w:shd w:val="clear" w:color="auto" w:fill="auto"/>
              <w:spacing w:line="240" w:lineRule="auto"/>
              <w:jc w:val="both"/>
              <w:rPr>
                <w:rFonts w:ascii="Times New Roman" w:hAnsi="Times New Roman" w:cs="Times New Roman"/>
                <w:sz w:val="24"/>
                <w:szCs w:val="24"/>
              </w:rPr>
            </w:pPr>
            <w:r w:rsidRPr="006D5550">
              <w:rPr>
                <w:rFonts w:ascii="Times New Roman" w:hAnsi="Times New Roman" w:cs="Times New Roman"/>
                <w:sz w:val="24"/>
                <w:szCs w:val="24"/>
              </w:rPr>
              <w:t>Налоговый период</w:t>
            </w:r>
          </w:p>
        </w:tc>
        <w:tc>
          <w:tcPr>
            <w:tcW w:w="1756" w:type="dxa"/>
          </w:tcPr>
          <w:p w14:paraId="3F02341D" w14:textId="77777777" w:rsidR="00677EDC" w:rsidRPr="006D5550" w:rsidRDefault="00677EDC" w:rsidP="00EA6809">
            <w:pPr>
              <w:jc w:val="both"/>
              <w:rPr>
                <w:szCs w:val="24"/>
              </w:rPr>
            </w:pPr>
          </w:p>
        </w:tc>
        <w:tc>
          <w:tcPr>
            <w:tcW w:w="3118" w:type="dxa"/>
          </w:tcPr>
          <w:p w14:paraId="52960B22" w14:textId="77777777" w:rsidR="00677EDC" w:rsidRPr="006D5550" w:rsidRDefault="00677EDC" w:rsidP="00EA6809">
            <w:pPr>
              <w:jc w:val="both"/>
              <w:rPr>
                <w:szCs w:val="24"/>
              </w:rPr>
            </w:pPr>
          </w:p>
        </w:tc>
      </w:tr>
      <w:tr w:rsidR="00677EDC" w:rsidRPr="006D5550" w14:paraId="3417B7A8" w14:textId="77777777" w:rsidTr="00E30CD1">
        <w:tc>
          <w:tcPr>
            <w:tcW w:w="4361" w:type="dxa"/>
            <w:vAlign w:val="bottom"/>
          </w:tcPr>
          <w:p w14:paraId="708EF2A6" w14:textId="77777777" w:rsidR="00677EDC" w:rsidRPr="006D5550" w:rsidRDefault="00677EDC" w:rsidP="00EA6809">
            <w:pPr>
              <w:pStyle w:val="22"/>
              <w:shd w:val="clear" w:color="auto" w:fill="auto"/>
              <w:spacing w:line="240" w:lineRule="auto"/>
              <w:jc w:val="both"/>
              <w:rPr>
                <w:rFonts w:ascii="Times New Roman" w:hAnsi="Times New Roman" w:cs="Times New Roman"/>
                <w:sz w:val="24"/>
                <w:szCs w:val="24"/>
              </w:rPr>
            </w:pPr>
            <w:r w:rsidRPr="006D5550">
              <w:rPr>
                <w:rFonts w:ascii="Times New Roman" w:hAnsi="Times New Roman" w:cs="Times New Roman"/>
                <w:sz w:val="24"/>
                <w:szCs w:val="24"/>
              </w:rPr>
              <w:t>Порядок исчисления</w:t>
            </w:r>
          </w:p>
        </w:tc>
        <w:tc>
          <w:tcPr>
            <w:tcW w:w="1756" w:type="dxa"/>
          </w:tcPr>
          <w:p w14:paraId="36FFAD10" w14:textId="77777777" w:rsidR="00677EDC" w:rsidRPr="006D5550" w:rsidRDefault="00677EDC" w:rsidP="00EA6809">
            <w:pPr>
              <w:jc w:val="both"/>
              <w:rPr>
                <w:szCs w:val="24"/>
              </w:rPr>
            </w:pPr>
          </w:p>
        </w:tc>
        <w:tc>
          <w:tcPr>
            <w:tcW w:w="3118" w:type="dxa"/>
          </w:tcPr>
          <w:p w14:paraId="099F01E1" w14:textId="77777777" w:rsidR="00677EDC" w:rsidRPr="006D5550" w:rsidRDefault="00677EDC" w:rsidP="00EA6809">
            <w:pPr>
              <w:jc w:val="both"/>
              <w:rPr>
                <w:szCs w:val="24"/>
              </w:rPr>
            </w:pPr>
          </w:p>
        </w:tc>
      </w:tr>
      <w:tr w:rsidR="00677EDC" w:rsidRPr="006D5550" w14:paraId="4AD2F80D" w14:textId="77777777" w:rsidTr="00E30CD1">
        <w:tc>
          <w:tcPr>
            <w:tcW w:w="4361" w:type="dxa"/>
            <w:vAlign w:val="bottom"/>
          </w:tcPr>
          <w:p w14:paraId="0CED743D" w14:textId="77777777" w:rsidR="00677EDC" w:rsidRPr="006D5550" w:rsidRDefault="00677EDC" w:rsidP="00EA6809">
            <w:pPr>
              <w:pStyle w:val="22"/>
              <w:shd w:val="clear" w:color="auto" w:fill="auto"/>
              <w:spacing w:line="240" w:lineRule="auto"/>
              <w:jc w:val="both"/>
              <w:rPr>
                <w:rFonts w:ascii="Times New Roman" w:hAnsi="Times New Roman" w:cs="Times New Roman"/>
                <w:sz w:val="24"/>
                <w:szCs w:val="24"/>
              </w:rPr>
            </w:pPr>
            <w:r w:rsidRPr="006D5550">
              <w:rPr>
                <w:rFonts w:ascii="Times New Roman" w:hAnsi="Times New Roman" w:cs="Times New Roman"/>
                <w:sz w:val="24"/>
                <w:szCs w:val="24"/>
              </w:rPr>
              <w:t>Порядок и сроки уплаты</w:t>
            </w:r>
          </w:p>
        </w:tc>
        <w:tc>
          <w:tcPr>
            <w:tcW w:w="1756" w:type="dxa"/>
          </w:tcPr>
          <w:p w14:paraId="0C90F139" w14:textId="77777777" w:rsidR="00677EDC" w:rsidRPr="006D5550" w:rsidRDefault="00677EDC" w:rsidP="00EA6809">
            <w:pPr>
              <w:jc w:val="both"/>
              <w:rPr>
                <w:szCs w:val="24"/>
              </w:rPr>
            </w:pPr>
          </w:p>
        </w:tc>
        <w:tc>
          <w:tcPr>
            <w:tcW w:w="3118" w:type="dxa"/>
          </w:tcPr>
          <w:p w14:paraId="2F82DFDD" w14:textId="77777777" w:rsidR="00677EDC" w:rsidRPr="006D5550" w:rsidRDefault="00677EDC" w:rsidP="00EA6809">
            <w:pPr>
              <w:jc w:val="both"/>
              <w:rPr>
                <w:szCs w:val="24"/>
              </w:rPr>
            </w:pPr>
          </w:p>
        </w:tc>
      </w:tr>
    </w:tbl>
    <w:p w14:paraId="1A82F19A" w14:textId="77777777" w:rsidR="00677EDC" w:rsidRPr="006D5550" w:rsidRDefault="00677EDC" w:rsidP="00677EDC">
      <w:pPr>
        <w:pStyle w:val="22"/>
        <w:shd w:val="clear" w:color="auto" w:fill="auto"/>
        <w:spacing w:line="240" w:lineRule="auto"/>
        <w:ind w:firstLine="709"/>
        <w:jc w:val="both"/>
        <w:rPr>
          <w:rFonts w:ascii="Times New Roman" w:hAnsi="Times New Roman" w:cs="Times New Roman"/>
          <w:b/>
        </w:rPr>
      </w:pPr>
      <w:bookmarkStart w:id="25" w:name="bookmark45"/>
      <w:r w:rsidRPr="006D5550">
        <w:rPr>
          <w:rFonts w:ascii="Times New Roman" w:hAnsi="Times New Roman" w:cs="Times New Roman"/>
          <w:b/>
        </w:rPr>
        <w:t>Задание 3</w:t>
      </w:r>
      <w:bookmarkEnd w:id="25"/>
      <w:r w:rsidRPr="006D5550">
        <w:rPr>
          <w:rFonts w:ascii="Times New Roman" w:hAnsi="Times New Roman" w:cs="Times New Roman"/>
          <w:b/>
        </w:rPr>
        <w:t>.</w:t>
      </w:r>
    </w:p>
    <w:p w14:paraId="2C7B637C" w14:textId="77777777" w:rsidR="00677EDC" w:rsidRPr="006D5550" w:rsidRDefault="00677EDC" w:rsidP="00677EDC">
      <w:pPr>
        <w:pStyle w:val="22"/>
        <w:shd w:val="clear" w:color="auto" w:fill="auto"/>
        <w:spacing w:line="240" w:lineRule="auto"/>
        <w:ind w:firstLine="709"/>
        <w:jc w:val="both"/>
        <w:rPr>
          <w:rFonts w:ascii="Times New Roman" w:hAnsi="Times New Roman" w:cs="Times New Roman"/>
        </w:rPr>
      </w:pPr>
      <w:r w:rsidRPr="006D5550">
        <w:rPr>
          <w:rFonts w:ascii="Times New Roman" w:hAnsi="Times New Roman" w:cs="Times New Roman"/>
        </w:rPr>
        <w:t>Укажите документы, которые налогоплательщик, осуществивший ввоз товаров из Республики Казахстан и уплативший НДС в связи с ввозом указанных товаров, должен представить одновременно с налоговой декларацией по косвенным налогам при ввозе товаров на территорию Российской Федерации из Республики Казахстан:</w:t>
      </w:r>
    </w:p>
    <w:p w14:paraId="14A44AEA" w14:textId="77777777" w:rsidR="00677EDC" w:rsidRPr="006D5550" w:rsidRDefault="00677EDC" w:rsidP="00677EDC">
      <w:pPr>
        <w:pStyle w:val="22"/>
        <w:numPr>
          <w:ilvl w:val="0"/>
          <w:numId w:val="18"/>
        </w:numPr>
        <w:shd w:val="clear" w:color="auto" w:fill="auto"/>
        <w:tabs>
          <w:tab w:val="left" w:leader="underscore" w:pos="9098"/>
        </w:tabs>
        <w:spacing w:line="240" w:lineRule="auto"/>
        <w:ind w:firstLine="709"/>
        <w:jc w:val="both"/>
        <w:rPr>
          <w:rFonts w:ascii="Times New Roman" w:hAnsi="Times New Roman" w:cs="Times New Roman"/>
        </w:rPr>
      </w:pPr>
      <w:r w:rsidRPr="006D5550">
        <w:rPr>
          <w:rFonts w:ascii="Times New Roman" w:hAnsi="Times New Roman" w:cs="Times New Roman"/>
        </w:rPr>
        <w:tab/>
      </w:r>
    </w:p>
    <w:p w14:paraId="7DDAB5B1" w14:textId="77777777" w:rsidR="00677EDC" w:rsidRPr="006D5550" w:rsidRDefault="00677EDC" w:rsidP="00677EDC">
      <w:pPr>
        <w:pStyle w:val="22"/>
        <w:numPr>
          <w:ilvl w:val="0"/>
          <w:numId w:val="18"/>
        </w:numPr>
        <w:shd w:val="clear" w:color="auto" w:fill="auto"/>
        <w:tabs>
          <w:tab w:val="left" w:leader="underscore" w:pos="9098"/>
        </w:tabs>
        <w:spacing w:line="240" w:lineRule="auto"/>
        <w:ind w:firstLine="709"/>
        <w:jc w:val="both"/>
        <w:rPr>
          <w:rFonts w:ascii="Times New Roman" w:hAnsi="Times New Roman" w:cs="Times New Roman"/>
        </w:rPr>
      </w:pPr>
      <w:r w:rsidRPr="006D5550">
        <w:rPr>
          <w:rFonts w:ascii="Times New Roman" w:hAnsi="Times New Roman" w:cs="Times New Roman"/>
        </w:rPr>
        <w:tab/>
      </w:r>
    </w:p>
    <w:p w14:paraId="4A793A77" w14:textId="77777777" w:rsidR="00677EDC" w:rsidRPr="006D5550" w:rsidRDefault="00677EDC" w:rsidP="00677EDC">
      <w:pPr>
        <w:pStyle w:val="22"/>
        <w:numPr>
          <w:ilvl w:val="0"/>
          <w:numId w:val="18"/>
        </w:numPr>
        <w:shd w:val="clear" w:color="auto" w:fill="auto"/>
        <w:tabs>
          <w:tab w:val="left" w:pos="1218"/>
          <w:tab w:val="left" w:leader="underscore" w:pos="9098"/>
        </w:tabs>
        <w:spacing w:line="240" w:lineRule="auto"/>
        <w:ind w:firstLine="709"/>
        <w:jc w:val="both"/>
        <w:rPr>
          <w:rFonts w:ascii="Times New Roman" w:hAnsi="Times New Roman" w:cs="Times New Roman"/>
        </w:rPr>
      </w:pPr>
      <w:r w:rsidRPr="006D5550">
        <w:rPr>
          <w:rFonts w:ascii="Times New Roman" w:hAnsi="Times New Roman" w:cs="Times New Roman"/>
        </w:rPr>
        <w:tab/>
      </w:r>
    </w:p>
    <w:p w14:paraId="27C4C81D" w14:textId="77777777" w:rsidR="00677EDC" w:rsidRPr="006D5550" w:rsidRDefault="00677EDC" w:rsidP="00677EDC">
      <w:pPr>
        <w:pStyle w:val="22"/>
        <w:numPr>
          <w:ilvl w:val="0"/>
          <w:numId w:val="18"/>
        </w:numPr>
        <w:shd w:val="clear" w:color="auto" w:fill="auto"/>
        <w:tabs>
          <w:tab w:val="left" w:pos="1222"/>
          <w:tab w:val="left" w:leader="underscore" w:pos="9098"/>
        </w:tabs>
        <w:spacing w:line="240" w:lineRule="auto"/>
        <w:ind w:firstLine="709"/>
        <w:jc w:val="both"/>
        <w:rPr>
          <w:rFonts w:ascii="Times New Roman" w:hAnsi="Times New Roman" w:cs="Times New Roman"/>
        </w:rPr>
      </w:pPr>
      <w:r w:rsidRPr="006D5550">
        <w:rPr>
          <w:rFonts w:ascii="Times New Roman" w:hAnsi="Times New Roman" w:cs="Times New Roman"/>
        </w:rPr>
        <w:tab/>
      </w:r>
    </w:p>
    <w:p w14:paraId="433DD50E" w14:textId="77777777" w:rsidR="00677EDC" w:rsidRPr="006D5550" w:rsidRDefault="00677EDC" w:rsidP="00677EDC">
      <w:pPr>
        <w:pStyle w:val="22"/>
        <w:numPr>
          <w:ilvl w:val="0"/>
          <w:numId w:val="18"/>
        </w:numPr>
        <w:shd w:val="clear" w:color="auto" w:fill="auto"/>
        <w:tabs>
          <w:tab w:val="left" w:pos="1222"/>
          <w:tab w:val="left" w:leader="underscore" w:pos="9098"/>
        </w:tabs>
        <w:spacing w:line="240" w:lineRule="auto"/>
        <w:ind w:firstLine="709"/>
        <w:jc w:val="both"/>
        <w:rPr>
          <w:rFonts w:ascii="Times New Roman" w:hAnsi="Times New Roman" w:cs="Times New Roman"/>
        </w:rPr>
      </w:pPr>
      <w:r w:rsidRPr="006D5550">
        <w:rPr>
          <w:rFonts w:ascii="Times New Roman" w:hAnsi="Times New Roman" w:cs="Times New Roman"/>
        </w:rPr>
        <w:tab/>
      </w:r>
    </w:p>
    <w:p w14:paraId="36234FBB" w14:textId="77777777" w:rsidR="00677EDC" w:rsidRPr="006D5550" w:rsidRDefault="00677EDC" w:rsidP="00677EDC">
      <w:pPr>
        <w:pStyle w:val="22"/>
        <w:numPr>
          <w:ilvl w:val="0"/>
          <w:numId w:val="18"/>
        </w:numPr>
        <w:shd w:val="clear" w:color="auto" w:fill="auto"/>
        <w:tabs>
          <w:tab w:val="left" w:pos="1222"/>
          <w:tab w:val="left" w:leader="underscore" w:pos="9098"/>
        </w:tabs>
        <w:spacing w:line="240" w:lineRule="auto"/>
        <w:ind w:firstLine="709"/>
        <w:jc w:val="both"/>
        <w:rPr>
          <w:rFonts w:ascii="Times New Roman" w:hAnsi="Times New Roman" w:cs="Times New Roman"/>
        </w:rPr>
      </w:pPr>
      <w:r w:rsidRPr="006D5550">
        <w:rPr>
          <w:rFonts w:ascii="Times New Roman" w:hAnsi="Times New Roman" w:cs="Times New Roman"/>
        </w:rPr>
        <w:tab/>
      </w:r>
    </w:p>
    <w:p w14:paraId="03B68404" w14:textId="77777777" w:rsidR="00677EDC" w:rsidRPr="006D5550" w:rsidRDefault="00677EDC" w:rsidP="00677EDC">
      <w:pPr>
        <w:pStyle w:val="30"/>
        <w:shd w:val="clear" w:color="auto" w:fill="auto"/>
        <w:spacing w:line="240" w:lineRule="auto"/>
        <w:ind w:firstLine="709"/>
        <w:jc w:val="both"/>
        <w:rPr>
          <w:rFonts w:ascii="Times New Roman" w:hAnsi="Times New Roman" w:cs="Times New Roman"/>
        </w:rPr>
      </w:pPr>
      <w:r w:rsidRPr="006D5550">
        <w:rPr>
          <w:rFonts w:ascii="Times New Roman" w:hAnsi="Times New Roman" w:cs="Times New Roman"/>
        </w:rPr>
        <w:t>Укажите ошибки в каждом из приведенных ниже высказываний</w:t>
      </w:r>
      <w:bookmarkStart w:id="26" w:name="bookmark46"/>
    </w:p>
    <w:p w14:paraId="0BF34115" w14:textId="77777777" w:rsidR="00677EDC" w:rsidRPr="006D5550" w:rsidRDefault="00677EDC" w:rsidP="00677EDC">
      <w:pPr>
        <w:pStyle w:val="30"/>
        <w:shd w:val="clear" w:color="auto" w:fill="auto"/>
        <w:spacing w:line="240" w:lineRule="auto"/>
        <w:ind w:firstLine="709"/>
        <w:jc w:val="both"/>
        <w:rPr>
          <w:rFonts w:ascii="Times New Roman" w:hAnsi="Times New Roman" w:cs="Times New Roman"/>
        </w:rPr>
      </w:pPr>
      <w:r w:rsidRPr="006D5550">
        <w:rPr>
          <w:rFonts w:ascii="Times New Roman" w:hAnsi="Times New Roman" w:cs="Times New Roman"/>
        </w:rPr>
        <w:t>Задание 4</w:t>
      </w:r>
      <w:bookmarkEnd w:id="26"/>
    </w:p>
    <w:p w14:paraId="0E147BE1" w14:textId="77777777" w:rsidR="00677EDC" w:rsidRPr="006D5550" w:rsidRDefault="00677EDC" w:rsidP="00677EDC">
      <w:pPr>
        <w:pStyle w:val="22"/>
        <w:shd w:val="clear" w:color="auto" w:fill="auto"/>
        <w:spacing w:line="240" w:lineRule="auto"/>
        <w:ind w:firstLine="709"/>
        <w:jc w:val="both"/>
        <w:rPr>
          <w:rFonts w:ascii="Times New Roman" w:hAnsi="Times New Roman" w:cs="Times New Roman"/>
        </w:rPr>
      </w:pPr>
      <w:r w:rsidRPr="006D5550">
        <w:rPr>
          <w:rFonts w:ascii="Times New Roman" w:hAnsi="Times New Roman" w:cs="Times New Roman"/>
        </w:rPr>
        <w:t>При ввозе товаров на территорию России налогоплательщиками НДС, уплачиваемого в составе таможенных платежей, могут быть только лица, являющиеся декларантами указанных товаров.</w:t>
      </w:r>
      <w:bookmarkStart w:id="27" w:name="bookmark47"/>
    </w:p>
    <w:p w14:paraId="42E11186" w14:textId="77777777" w:rsidR="00677EDC" w:rsidRPr="006D5550" w:rsidRDefault="00677EDC" w:rsidP="00677EDC">
      <w:pPr>
        <w:pStyle w:val="22"/>
        <w:shd w:val="clear" w:color="auto" w:fill="auto"/>
        <w:spacing w:line="240" w:lineRule="auto"/>
        <w:ind w:firstLine="709"/>
        <w:jc w:val="both"/>
        <w:rPr>
          <w:rFonts w:ascii="Times New Roman" w:hAnsi="Times New Roman" w:cs="Times New Roman"/>
          <w:b/>
        </w:rPr>
      </w:pPr>
      <w:r w:rsidRPr="006D5550">
        <w:rPr>
          <w:rFonts w:ascii="Times New Roman" w:hAnsi="Times New Roman" w:cs="Times New Roman"/>
          <w:b/>
        </w:rPr>
        <w:t>Задание 5</w:t>
      </w:r>
      <w:bookmarkEnd w:id="27"/>
    </w:p>
    <w:p w14:paraId="4F6A10A7" w14:textId="77777777" w:rsidR="00677EDC" w:rsidRPr="006D5550" w:rsidRDefault="00677EDC" w:rsidP="00677EDC">
      <w:pPr>
        <w:pStyle w:val="22"/>
        <w:shd w:val="clear" w:color="auto" w:fill="auto"/>
        <w:spacing w:line="240" w:lineRule="auto"/>
        <w:ind w:firstLine="709"/>
        <w:jc w:val="both"/>
        <w:rPr>
          <w:rFonts w:ascii="Times New Roman" w:hAnsi="Times New Roman" w:cs="Times New Roman"/>
        </w:rPr>
      </w:pPr>
      <w:r w:rsidRPr="006D5550">
        <w:rPr>
          <w:rFonts w:ascii="Times New Roman" w:hAnsi="Times New Roman" w:cs="Times New Roman"/>
        </w:rPr>
        <w:t>При ввозе товаров на территорию России налоговая база по НДС определяется как стоимость этих товаров, исчисленная исходя из цен, определяемых в соответствии со статьей 105.3 Налогового кодекса Российской Федерации, с учетом акцизов и без включения в них НДС.</w:t>
      </w:r>
    </w:p>
    <w:p w14:paraId="330DC1BE" w14:textId="77777777" w:rsidR="00677EDC" w:rsidRPr="006D5550" w:rsidRDefault="00677EDC" w:rsidP="00677EDC">
      <w:pPr>
        <w:pStyle w:val="32"/>
        <w:keepNext/>
        <w:keepLines/>
        <w:shd w:val="clear" w:color="auto" w:fill="auto"/>
        <w:spacing w:line="240" w:lineRule="auto"/>
        <w:ind w:firstLine="709"/>
        <w:jc w:val="both"/>
        <w:rPr>
          <w:rFonts w:ascii="Times New Roman" w:hAnsi="Times New Roman" w:cs="Times New Roman"/>
        </w:rPr>
      </w:pPr>
      <w:bookmarkStart w:id="28" w:name="bookmark48"/>
      <w:r w:rsidRPr="006D5550">
        <w:rPr>
          <w:rFonts w:ascii="Times New Roman" w:hAnsi="Times New Roman" w:cs="Times New Roman"/>
        </w:rPr>
        <w:t>Задание 6</w:t>
      </w:r>
      <w:bookmarkEnd w:id="28"/>
    </w:p>
    <w:p w14:paraId="31CE5F28" w14:textId="77777777" w:rsidR="00677EDC" w:rsidRPr="006D5550" w:rsidRDefault="00677EDC" w:rsidP="00677EDC">
      <w:pPr>
        <w:pStyle w:val="22"/>
        <w:shd w:val="clear" w:color="auto" w:fill="auto"/>
        <w:tabs>
          <w:tab w:val="left" w:pos="3582"/>
          <w:tab w:val="left" w:pos="6140"/>
        </w:tabs>
        <w:spacing w:line="240" w:lineRule="auto"/>
        <w:ind w:firstLine="709"/>
        <w:jc w:val="both"/>
        <w:rPr>
          <w:rFonts w:ascii="Times New Roman" w:hAnsi="Times New Roman" w:cs="Times New Roman"/>
        </w:rPr>
      </w:pPr>
      <w:r w:rsidRPr="006D5550">
        <w:rPr>
          <w:rFonts w:ascii="Times New Roman" w:hAnsi="Times New Roman" w:cs="Times New Roman"/>
        </w:rPr>
        <w:t xml:space="preserve">Налогоплательщики, перешедшие на упрощенную систему налогообложения, </w:t>
      </w:r>
      <w:r w:rsidRPr="006D5550">
        <w:rPr>
          <w:rFonts w:ascii="Times New Roman" w:hAnsi="Times New Roman" w:cs="Times New Roman"/>
        </w:rPr>
        <w:lastRenderedPageBreak/>
        <w:t>не признаются налогоплательщиками НДС за исключением НДС, подлежащего уплате при вывозе товаров с территории России.</w:t>
      </w:r>
    </w:p>
    <w:p w14:paraId="55253FCC" w14:textId="77777777" w:rsidR="00677EDC" w:rsidRPr="006D5550" w:rsidRDefault="00677EDC" w:rsidP="00677EDC">
      <w:pPr>
        <w:pStyle w:val="32"/>
        <w:keepNext/>
        <w:keepLines/>
        <w:shd w:val="clear" w:color="auto" w:fill="auto"/>
        <w:spacing w:line="240" w:lineRule="auto"/>
        <w:ind w:firstLine="709"/>
        <w:jc w:val="both"/>
        <w:rPr>
          <w:rFonts w:ascii="Times New Roman" w:hAnsi="Times New Roman" w:cs="Times New Roman"/>
        </w:rPr>
      </w:pPr>
      <w:bookmarkStart w:id="29" w:name="bookmark49"/>
      <w:r w:rsidRPr="006D5550">
        <w:rPr>
          <w:rFonts w:ascii="Times New Roman" w:hAnsi="Times New Roman" w:cs="Times New Roman"/>
        </w:rPr>
        <w:t>Задание 7</w:t>
      </w:r>
      <w:bookmarkEnd w:id="29"/>
    </w:p>
    <w:p w14:paraId="110D4CC7" w14:textId="77777777" w:rsidR="00677EDC" w:rsidRPr="006D5550" w:rsidRDefault="00677EDC" w:rsidP="00677EDC">
      <w:pPr>
        <w:pStyle w:val="22"/>
        <w:shd w:val="clear" w:color="auto" w:fill="auto"/>
        <w:tabs>
          <w:tab w:val="left" w:pos="3582"/>
          <w:tab w:val="left" w:pos="6140"/>
        </w:tabs>
        <w:spacing w:line="240" w:lineRule="auto"/>
        <w:ind w:firstLine="709"/>
        <w:jc w:val="both"/>
        <w:rPr>
          <w:rFonts w:ascii="Times New Roman" w:hAnsi="Times New Roman" w:cs="Times New Roman"/>
        </w:rPr>
      </w:pPr>
      <w:r w:rsidRPr="006D5550">
        <w:rPr>
          <w:rFonts w:ascii="Times New Roman" w:hAnsi="Times New Roman" w:cs="Times New Roman"/>
        </w:rPr>
        <w:t>Налогоплательщики, перешедшие на упрощенную систему налогообложения, во всех случаях не признаются налогоплательщиками НДС.</w:t>
      </w:r>
    </w:p>
    <w:p w14:paraId="464735B3" w14:textId="77777777" w:rsidR="00677EDC" w:rsidRPr="006D5550" w:rsidRDefault="00677EDC" w:rsidP="00677EDC">
      <w:pPr>
        <w:pStyle w:val="32"/>
        <w:keepNext/>
        <w:keepLines/>
        <w:shd w:val="clear" w:color="auto" w:fill="auto"/>
        <w:spacing w:line="240" w:lineRule="auto"/>
        <w:ind w:firstLine="709"/>
        <w:jc w:val="both"/>
        <w:rPr>
          <w:rFonts w:ascii="Times New Roman" w:hAnsi="Times New Roman" w:cs="Times New Roman"/>
        </w:rPr>
      </w:pPr>
      <w:bookmarkStart w:id="30" w:name="bookmark50"/>
      <w:r w:rsidRPr="006D5550">
        <w:rPr>
          <w:rFonts w:ascii="Times New Roman" w:hAnsi="Times New Roman" w:cs="Times New Roman"/>
        </w:rPr>
        <w:t>Задание 8</w:t>
      </w:r>
      <w:bookmarkEnd w:id="30"/>
    </w:p>
    <w:p w14:paraId="34E3F1D7" w14:textId="77777777" w:rsidR="00677EDC" w:rsidRPr="006D5550" w:rsidRDefault="00677EDC" w:rsidP="00677EDC">
      <w:pPr>
        <w:pStyle w:val="22"/>
        <w:shd w:val="clear" w:color="auto" w:fill="auto"/>
        <w:spacing w:line="240" w:lineRule="auto"/>
        <w:ind w:firstLine="709"/>
        <w:jc w:val="both"/>
        <w:rPr>
          <w:rFonts w:ascii="Times New Roman" w:hAnsi="Times New Roman" w:cs="Times New Roman"/>
        </w:rPr>
      </w:pPr>
      <w:r w:rsidRPr="006D5550">
        <w:rPr>
          <w:rFonts w:ascii="Times New Roman" w:hAnsi="Times New Roman" w:cs="Times New Roman"/>
        </w:rPr>
        <w:t>При реализации товаров для их вывоза на территорию Российской Федерации зарубежный поставщик обязан дополнительно к цене товаров предъявить к оплате покупателю соответствующую сумму НДС.</w:t>
      </w:r>
    </w:p>
    <w:p w14:paraId="27C18878" w14:textId="77777777" w:rsidR="00677EDC" w:rsidRPr="006D5550" w:rsidRDefault="00677EDC" w:rsidP="00677EDC">
      <w:pPr>
        <w:pStyle w:val="32"/>
        <w:keepNext/>
        <w:keepLines/>
        <w:shd w:val="clear" w:color="auto" w:fill="auto"/>
        <w:spacing w:line="240" w:lineRule="auto"/>
        <w:ind w:firstLine="709"/>
        <w:jc w:val="both"/>
        <w:rPr>
          <w:rFonts w:ascii="Times New Roman" w:hAnsi="Times New Roman" w:cs="Times New Roman"/>
        </w:rPr>
      </w:pPr>
      <w:bookmarkStart w:id="31" w:name="bookmark51"/>
      <w:r w:rsidRPr="006D5550">
        <w:rPr>
          <w:rFonts w:ascii="Times New Roman" w:hAnsi="Times New Roman" w:cs="Times New Roman"/>
        </w:rPr>
        <w:t>Задание 9</w:t>
      </w:r>
      <w:bookmarkEnd w:id="31"/>
    </w:p>
    <w:p w14:paraId="469D2262" w14:textId="77777777" w:rsidR="00677EDC" w:rsidRPr="006D5550" w:rsidRDefault="00677EDC" w:rsidP="00677EDC">
      <w:pPr>
        <w:pStyle w:val="22"/>
        <w:shd w:val="clear" w:color="auto" w:fill="auto"/>
        <w:spacing w:line="240" w:lineRule="auto"/>
        <w:ind w:firstLine="709"/>
        <w:jc w:val="both"/>
        <w:rPr>
          <w:rFonts w:ascii="Times New Roman" w:hAnsi="Times New Roman" w:cs="Times New Roman"/>
        </w:rPr>
      </w:pPr>
      <w:r w:rsidRPr="006D5550">
        <w:rPr>
          <w:rFonts w:ascii="Times New Roman" w:hAnsi="Times New Roman" w:cs="Times New Roman"/>
        </w:rPr>
        <w:t>При ввозе товаров на территорию России счета-фактуры выставляются зарубежными поставщиками в соответствии со статьей 168 Налогового кодекса Российской Федерации в течение 15 дней, считая со дня отгрузки товаров.</w:t>
      </w:r>
    </w:p>
    <w:p w14:paraId="153CEBB0" w14:textId="77777777" w:rsidR="00677EDC" w:rsidRPr="006D5550" w:rsidRDefault="00677EDC" w:rsidP="00677EDC">
      <w:pPr>
        <w:pStyle w:val="32"/>
        <w:keepNext/>
        <w:keepLines/>
        <w:shd w:val="clear" w:color="auto" w:fill="auto"/>
        <w:spacing w:line="240" w:lineRule="auto"/>
        <w:ind w:firstLine="709"/>
        <w:jc w:val="both"/>
        <w:rPr>
          <w:rFonts w:ascii="Times New Roman" w:hAnsi="Times New Roman" w:cs="Times New Roman"/>
        </w:rPr>
      </w:pPr>
      <w:bookmarkStart w:id="32" w:name="bookmark52"/>
      <w:r w:rsidRPr="006D5550">
        <w:rPr>
          <w:rFonts w:ascii="Times New Roman" w:hAnsi="Times New Roman" w:cs="Times New Roman"/>
        </w:rPr>
        <w:t>Задание 10</w:t>
      </w:r>
      <w:bookmarkEnd w:id="32"/>
    </w:p>
    <w:p w14:paraId="5D2A697F" w14:textId="77777777" w:rsidR="00677EDC" w:rsidRPr="006D5550" w:rsidRDefault="00677EDC" w:rsidP="00677EDC">
      <w:pPr>
        <w:pStyle w:val="22"/>
        <w:shd w:val="clear" w:color="auto" w:fill="auto"/>
        <w:spacing w:line="240" w:lineRule="auto"/>
        <w:ind w:firstLine="709"/>
        <w:jc w:val="both"/>
        <w:rPr>
          <w:rFonts w:ascii="Times New Roman" w:hAnsi="Times New Roman" w:cs="Times New Roman"/>
        </w:rPr>
      </w:pPr>
      <w:r w:rsidRPr="006D5550">
        <w:rPr>
          <w:rFonts w:ascii="Times New Roman" w:hAnsi="Times New Roman" w:cs="Times New Roman"/>
        </w:rPr>
        <w:t>Налоговые вычеты сумм НДС, уплаченных при ввозе товаров на территорию России, производятся на основании счетов-фактур, выставленных зарубежными поставщиками.</w:t>
      </w:r>
      <w:bookmarkStart w:id="33" w:name="bookmark53"/>
    </w:p>
    <w:p w14:paraId="3F1E0D92" w14:textId="77777777" w:rsidR="00677EDC" w:rsidRPr="006D5550" w:rsidRDefault="00677EDC" w:rsidP="00677EDC">
      <w:pPr>
        <w:pStyle w:val="22"/>
        <w:shd w:val="clear" w:color="auto" w:fill="auto"/>
        <w:spacing w:line="240" w:lineRule="auto"/>
        <w:ind w:firstLine="709"/>
        <w:jc w:val="both"/>
        <w:rPr>
          <w:rFonts w:ascii="Times New Roman" w:hAnsi="Times New Roman" w:cs="Times New Roman"/>
          <w:b/>
        </w:rPr>
      </w:pPr>
      <w:r w:rsidRPr="006D5550">
        <w:rPr>
          <w:rFonts w:ascii="Times New Roman" w:hAnsi="Times New Roman" w:cs="Times New Roman"/>
          <w:b/>
        </w:rPr>
        <w:t>Задание 11</w:t>
      </w:r>
      <w:bookmarkEnd w:id="33"/>
    </w:p>
    <w:p w14:paraId="7EFB6B1C" w14:textId="77777777" w:rsidR="00677EDC" w:rsidRPr="006D5550" w:rsidRDefault="00677EDC" w:rsidP="00677EDC">
      <w:pPr>
        <w:pStyle w:val="22"/>
        <w:shd w:val="clear" w:color="auto" w:fill="auto"/>
        <w:spacing w:line="240" w:lineRule="auto"/>
        <w:ind w:firstLine="709"/>
        <w:jc w:val="both"/>
        <w:rPr>
          <w:rFonts w:ascii="Times New Roman" w:hAnsi="Times New Roman" w:cs="Times New Roman"/>
        </w:rPr>
      </w:pPr>
      <w:r w:rsidRPr="006D5550">
        <w:rPr>
          <w:rFonts w:ascii="Times New Roman" w:hAnsi="Times New Roman" w:cs="Times New Roman"/>
        </w:rPr>
        <w:t>НДС при ввозе товаров на территорию России уплачивается по итогам налогового периода, которым в данном случае является месяц.</w:t>
      </w:r>
      <w:bookmarkStart w:id="34" w:name="bookmark54"/>
    </w:p>
    <w:p w14:paraId="0E48FF8B" w14:textId="77777777" w:rsidR="00677EDC" w:rsidRPr="006D5550" w:rsidRDefault="00677EDC" w:rsidP="00677EDC">
      <w:pPr>
        <w:pStyle w:val="22"/>
        <w:shd w:val="clear" w:color="auto" w:fill="auto"/>
        <w:spacing w:line="240" w:lineRule="auto"/>
        <w:ind w:firstLine="709"/>
        <w:jc w:val="both"/>
        <w:rPr>
          <w:rFonts w:ascii="Times New Roman" w:hAnsi="Times New Roman" w:cs="Times New Roman"/>
          <w:b/>
        </w:rPr>
      </w:pPr>
      <w:r w:rsidRPr="006D5550">
        <w:rPr>
          <w:rFonts w:ascii="Times New Roman" w:hAnsi="Times New Roman" w:cs="Times New Roman"/>
          <w:b/>
        </w:rPr>
        <w:t>Задание 12</w:t>
      </w:r>
      <w:bookmarkEnd w:id="34"/>
    </w:p>
    <w:p w14:paraId="21804067" w14:textId="77777777" w:rsidR="00677EDC" w:rsidRPr="006D5550" w:rsidRDefault="00677EDC" w:rsidP="00677EDC">
      <w:pPr>
        <w:pStyle w:val="22"/>
        <w:shd w:val="clear" w:color="auto" w:fill="auto"/>
        <w:spacing w:line="240" w:lineRule="auto"/>
        <w:ind w:firstLine="709"/>
        <w:jc w:val="both"/>
        <w:rPr>
          <w:rFonts w:ascii="Times New Roman" w:hAnsi="Times New Roman" w:cs="Times New Roman"/>
        </w:rPr>
      </w:pPr>
      <w:r w:rsidRPr="006D5550">
        <w:rPr>
          <w:rFonts w:ascii="Times New Roman" w:hAnsi="Times New Roman" w:cs="Times New Roman"/>
        </w:rPr>
        <w:t>При реализации на территории России товаров, страной происхождения которых не является Российская Федерация, в счете - фактуре должны быть указаны сведения о стране происхождения товаров, а также адрес производителя товаров.</w:t>
      </w:r>
      <w:bookmarkStart w:id="35" w:name="bookmark55"/>
    </w:p>
    <w:bookmarkEnd w:id="35"/>
    <w:p w14:paraId="18605343" w14:textId="77777777" w:rsidR="00A13749" w:rsidRDefault="00A13749" w:rsidP="00677EDC">
      <w:pPr>
        <w:tabs>
          <w:tab w:val="num" w:pos="1134"/>
        </w:tabs>
        <w:ind w:firstLine="709"/>
        <w:jc w:val="both"/>
        <w:rPr>
          <w:b/>
          <w:sz w:val="28"/>
          <w:szCs w:val="28"/>
        </w:rPr>
      </w:pPr>
    </w:p>
    <w:p w14:paraId="3E4E8F96" w14:textId="17D1B9B0" w:rsidR="00677EDC" w:rsidRPr="00F578A9" w:rsidRDefault="00A13749" w:rsidP="00677EDC">
      <w:pPr>
        <w:tabs>
          <w:tab w:val="num" w:pos="1134"/>
        </w:tabs>
        <w:ind w:firstLine="709"/>
        <w:jc w:val="both"/>
        <w:rPr>
          <w:b/>
          <w:sz w:val="28"/>
          <w:szCs w:val="28"/>
        </w:rPr>
      </w:pPr>
      <w:r>
        <w:rPr>
          <w:b/>
          <w:sz w:val="28"/>
          <w:szCs w:val="28"/>
        </w:rPr>
        <w:t xml:space="preserve">                                 </w:t>
      </w:r>
      <w:r w:rsidR="00677EDC" w:rsidRPr="00F578A9">
        <w:rPr>
          <w:b/>
          <w:sz w:val="28"/>
          <w:szCs w:val="28"/>
        </w:rPr>
        <w:t xml:space="preserve">Темы для подготовки </w:t>
      </w:r>
      <w:r w:rsidR="00677EDC">
        <w:rPr>
          <w:b/>
          <w:sz w:val="28"/>
          <w:szCs w:val="28"/>
        </w:rPr>
        <w:t>Эссе</w:t>
      </w:r>
      <w:r w:rsidR="00677EDC" w:rsidRPr="00F578A9">
        <w:rPr>
          <w:b/>
          <w:sz w:val="28"/>
          <w:szCs w:val="28"/>
        </w:rPr>
        <w:t>:</w:t>
      </w:r>
    </w:p>
    <w:p w14:paraId="66E73665" w14:textId="28BDE963" w:rsidR="00677EDC" w:rsidRPr="00F578A9" w:rsidRDefault="00677EDC" w:rsidP="00677EDC">
      <w:pPr>
        <w:pStyle w:val="a6"/>
        <w:widowControl/>
        <w:numPr>
          <w:ilvl w:val="0"/>
          <w:numId w:val="15"/>
        </w:numPr>
        <w:autoSpaceDE/>
        <w:autoSpaceDN/>
        <w:adjustRightInd/>
        <w:ind w:left="0" w:firstLine="709"/>
        <w:contextualSpacing/>
        <w:jc w:val="both"/>
        <w:rPr>
          <w:sz w:val="28"/>
          <w:szCs w:val="28"/>
        </w:rPr>
      </w:pPr>
      <w:r w:rsidRPr="00F578A9">
        <w:rPr>
          <w:sz w:val="28"/>
          <w:szCs w:val="28"/>
        </w:rPr>
        <w:t>Вопросы гармонизации налоговых и таможенных отношений государств-участников ЕАЭС;</w:t>
      </w:r>
    </w:p>
    <w:p w14:paraId="4F1EB6C7" w14:textId="77777777" w:rsidR="00677EDC" w:rsidRPr="00F578A9" w:rsidRDefault="00677EDC" w:rsidP="00677EDC">
      <w:pPr>
        <w:widowControl/>
        <w:numPr>
          <w:ilvl w:val="0"/>
          <w:numId w:val="15"/>
        </w:numPr>
        <w:autoSpaceDE/>
        <w:autoSpaceDN/>
        <w:adjustRightInd/>
        <w:ind w:left="0" w:firstLine="709"/>
        <w:jc w:val="both"/>
        <w:rPr>
          <w:sz w:val="28"/>
          <w:szCs w:val="28"/>
        </w:rPr>
      </w:pPr>
      <w:r w:rsidRPr="00F578A9">
        <w:rPr>
          <w:sz w:val="28"/>
          <w:szCs w:val="28"/>
        </w:rPr>
        <w:t>Контроль таможенной стоимости товаров, ввозимых на таможенную территорию ЕАЭС;</w:t>
      </w:r>
    </w:p>
    <w:p w14:paraId="6856D452" w14:textId="77777777" w:rsidR="00677EDC" w:rsidRPr="00F578A9" w:rsidRDefault="00677EDC" w:rsidP="00677EDC">
      <w:pPr>
        <w:widowControl/>
        <w:numPr>
          <w:ilvl w:val="0"/>
          <w:numId w:val="15"/>
        </w:numPr>
        <w:autoSpaceDE/>
        <w:autoSpaceDN/>
        <w:adjustRightInd/>
        <w:ind w:left="0" w:firstLine="709"/>
        <w:jc w:val="both"/>
        <w:rPr>
          <w:sz w:val="28"/>
          <w:szCs w:val="28"/>
        </w:rPr>
      </w:pPr>
      <w:r w:rsidRPr="00F578A9">
        <w:rPr>
          <w:sz w:val="28"/>
          <w:szCs w:val="28"/>
        </w:rPr>
        <w:t>Влияние условий внешнеторговой сделки на определение таможенной стоимости товаров, перемещаемых через таможенную границу;</w:t>
      </w:r>
    </w:p>
    <w:p w14:paraId="661C3A6F" w14:textId="77777777" w:rsidR="00677EDC" w:rsidRPr="00F578A9" w:rsidRDefault="00677EDC" w:rsidP="00677EDC">
      <w:pPr>
        <w:widowControl/>
        <w:numPr>
          <w:ilvl w:val="0"/>
          <w:numId w:val="15"/>
        </w:numPr>
        <w:ind w:left="0" w:firstLine="709"/>
        <w:jc w:val="both"/>
        <w:rPr>
          <w:sz w:val="28"/>
          <w:szCs w:val="28"/>
        </w:rPr>
      </w:pPr>
      <w:r w:rsidRPr="00F578A9">
        <w:rPr>
          <w:sz w:val="28"/>
          <w:szCs w:val="28"/>
        </w:rPr>
        <w:t>Таможенная стоимость товаров как база для исчисления таможенных платежей;</w:t>
      </w:r>
    </w:p>
    <w:p w14:paraId="63FA9CB3" w14:textId="77777777" w:rsidR="00677EDC" w:rsidRPr="00F578A9" w:rsidRDefault="00677EDC" w:rsidP="00677EDC">
      <w:pPr>
        <w:widowControl/>
        <w:numPr>
          <w:ilvl w:val="0"/>
          <w:numId w:val="15"/>
        </w:numPr>
        <w:ind w:left="0" w:firstLine="709"/>
        <w:jc w:val="both"/>
        <w:rPr>
          <w:sz w:val="28"/>
          <w:szCs w:val="28"/>
        </w:rPr>
      </w:pPr>
      <w:r w:rsidRPr="00F578A9">
        <w:rPr>
          <w:sz w:val="28"/>
          <w:szCs w:val="28"/>
        </w:rPr>
        <w:t>Проблемы определения таможенной стоимости при включении в неё платежей, перечисляемых помимо цены, фактически уплаченной или подлежащей уплате за товары;</w:t>
      </w:r>
    </w:p>
    <w:p w14:paraId="205A59D8" w14:textId="77777777" w:rsidR="00677EDC" w:rsidRPr="00F578A9" w:rsidRDefault="00677EDC" w:rsidP="00677EDC">
      <w:pPr>
        <w:widowControl/>
        <w:numPr>
          <w:ilvl w:val="0"/>
          <w:numId w:val="15"/>
        </w:numPr>
        <w:autoSpaceDE/>
        <w:autoSpaceDN/>
        <w:adjustRightInd/>
        <w:ind w:left="0" w:firstLine="709"/>
        <w:jc w:val="both"/>
        <w:rPr>
          <w:sz w:val="28"/>
          <w:szCs w:val="28"/>
        </w:rPr>
      </w:pPr>
      <w:r w:rsidRPr="00F578A9">
        <w:rPr>
          <w:sz w:val="28"/>
          <w:szCs w:val="28"/>
        </w:rPr>
        <w:t>Тарифные льготы и преференции в Таможенном ЕАЭС;</w:t>
      </w:r>
    </w:p>
    <w:p w14:paraId="45356CA4" w14:textId="77777777" w:rsidR="00677EDC" w:rsidRPr="00F578A9" w:rsidRDefault="00677EDC" w:rsidP="00677EDC">
      <w:pPr>
        <w:widowControl/>
        <w:numPr>
          <w:ilvl w:val="0"/>
          <w:numId w:val="15"/>
        </w:numPr>
        <w:ind w:left="0" w:firstLine="709"/>
        <w:jc w:val="both"/>
        <w:rPr>
          <w:sz w:val="28"/>
          <w:szCs w:val="28"/>
        </w:rPr>
      </w:pPr>
      <w:r w:rsidRPr="00F578A9">
        <w:rPr>
          <w:sz w:val="28"/>
          <w:szCs w:val="28"/>
        </w:rPr>
        <w:t>Предоставление льгот по уплате ввозных таможенных пошлин в виде тарифных преференций в зависимости от страны происхождения товаров;</w:t>
      </w:r>
    </w:p>
    <w:p w14:paraId="2D9599C2" w14:textId="77777777" w:rsidR="00677EDC" w:rsidRPr="00F578A9" w:rsidRDefault="00677EDC" w:rsidP="00677EDC">
      <w:pPr>
        <w:widowControl/>
        <w:numPr>
          <w:ilvl w:val="0"/>
          <w:numId w:val="15"/>
        </w:numPr>
        <w:autoSpaceDE/>
        <w:autoSpaceDN/>
        <w:adjustRightInd/>
        <w:ind w:left="0" w:firstLine="709"/>
        <w:jc w:val="both"/>
        <w:rPr>
          <w:sz w:val="28"/>
          <w:szCs w:val="28"/>
        </w:rPr>
      </w:pPr>
      <w:r w:rsidRPr="00F578A9">
        <w:rPr>
          <w:sz w:val="28"/>
          <w:szCs w:val="28"/>
        </w:rPr>
        <w:t>Таможенное и налоговое регулирование перемещения товаров через таможенную границу Российской Федерации физическими лицами;</w:t>
      </w:r>
    </w:p>
    <w:p w14:paraId="5F387A92" w14:textId="77777777" w:rsidR="00677EDC" w:rsidRPr="00F578A9" w:rsidRDefault="00677EDC" w:rsidP="00677EDC">
      <w:pPr>
        <w:widowControl/>
        <w:numPr>
          <w:ilvl w:val="0"/>
          <w:numId w:val="15"/>
        </w:numPr>
        <w:autoSpaceDE/>
        <w:autoSpaceDN/>
        <w:adjustRightInd/>
        <w:ind w:left="0" w:firstLine="709"/>
        <w:jc w:val="both"/>
        <w:rPr>
          <w:sz w:val="28"/>
          <w:szCs w:val="28"/>
        </w:rPr>
      </w:pPr>
      <w:r w:rsidRPr="00F578A9">
        <w:rPr>
          <w:sz w:val="28"/>
          <w:szCs w:val="28"/>
        </w:rPr>
        <w:t>Проблемы формирования системы регулирования таможенных платежей в условиях функционирования ЕАЭС;</w:t>
      </w:r>
    </w:p>
    <w:p w14:paraId="14C31DBD" w14:textId="77777777" w:rsidR="00677EDC" w:rsidRPr="00F578A9" w:rsidRDefault="00677EDC" w:rsidP="00677EDC">
      <w:pPr>
        <w:pStyle w:val="a6"/>
        <w:numPr>
          <w:ilvl w:val="0"/>
          <w:numId w:val="15"/>
        </w:numPr>
        <w:ind w:left="0" w:firstLine="709"/>
        <w:contextualSpacing/>
        <w:jc w:val="both"/>
        <w:rPr>
          <w:sz w:val="28"/>
          <w:szCs w:val="28"/>
        </w:rPr>
      </w:pPr>
      <w:r w:rsidRPr="00F578A9">
        <w:rPr>
          <w:sz w:val="28"/>
          <w:szCs w:val="28"/>
        </w:rPr>
        <w:t xml:space="preserve">Налоговое регулирование внешнеторговых отношений со странами </w:t>
      </w:r>
      <w:r w:rsidRPr="00F578A9">
        <w:rPr>
          <w:sz w:val="28"/>
          <w:szCs w:val="28"/>
        </w:rPr>
        <w:lastRenderedPageBreak/>
        <w:t>дальнего зарубежья и государствами – членами ЕАЭС;</w:t>
      </w:r>
    </w:p>
    <w:p w14:paraId="1C58A850" w14:textId="77777777" w:rsidR="00677EDC" w:rsidRPr="00F578A9" w:rsidRDefault="00677EDC" w:rsidP="00677EDC">
      <w:pPr>
        <w:widowControl/>
        <w:numPr>
          <w:ilvl w:val="0"/>
          <w:numId w:val="15"/>
        </w:numPr>
        <w:ind w:left="0" w:firstLine="709"/>
        <w:jc w:val="both"/>
        <w:rPr>
          <w:sz w:val="28"/>
          <w:szCs w:val="28"/>
        </w:rPr>
      </w:pPr>
      <w:r w:rsidRPr="00F578A9">
        <w:rPr>
          <w:sz w:val="28"/>
          <w:szCs w:val="28"/>
        </w:rPr>
        <w:t xml:space="preserve">Таможенная пошлина: проблемы определения статуса, нормативного регулирования и места в налоговой системе России; </w:t>
      </w:r>
    </w:p>
    <w:p w14:paraId="103DD7F0" w14:textId="77777777" w:rsidR="00677EDC" w:rsidRPr="00F578A9" w:rsidRDefault="00677EDC" w:rsidP="00677EDC">
      <w:pPr>
        <w:pStyle w:val="21"/>
        <w:numPr>
          <w:ilvl w:val="0"/>
          <w:numId w:val="15"/>
        </w:numPr>
        <w:spacing w:after="0" w:line="240" w:lineRule="auto"/>
        <w:ind w:left="0" w:firstLine="709"/>
        <w:rPr>
          <w:sz w:val="28"/>
          <w:szCs w:val="28"/>
        </w:rPr>
      </w:pPr>
      <w:r w:rsidRPr="00F578A9">
        <w:rPr>
          <w:sz w:val="28"/>
          <w:szCs w:val="28"/>
        </w:rPr>
        <w:t>Таможенные сборы: проблемы определения статуса, нормативного регулирования и места в налоговой системе России.</w:t>
      </w:r>
    </w:p>
    <w:p w14:paraId="2F91C19E" w14:textId="77777777" w:rsidR="00677EDC" w:rsidRPr="00F578A9" w:rsidRDefault="00677EDC" w:rsidP="00677EDC">
      <w:pPr>
        <w:pStyle w:val="21"/>
        <w:numPr>
          <w:ilvl w:val="0"/>
          <w:numId w:val="15"/>
        </w:numPr>
        <w:spacing w:after="0" w:line="240" w:lineRule="auto"/>
        <w:ind w:left="0" w:firstLine="709"/>
        <w:rPr>
          <w:sz w:val="28"/>
          <w:szCs w:val="28"/>
        </w:rPr>
      </w:pPr>
      <w:r w:rsidRPr="00F578A9">
        <w:rPr>
          <w:sz w:val="28"/>
          <w:szCs w:val="28"/>
        </w:rPr>
        <w:t>НДС, уплачиваемый в составе таможенных платежей, при ввозе товаров в Российскую Федерацию;</w:t>
      </w:r>
    </w:p>
    <w:p w14:paraId="05BDA36B" w14:textId="77777777" w:rsidR="00677EDC" w:rsidRPr="00F578A9" w:rsidRDefault="00677EDC" w:rsidP="00677EDC">
      <w:pPr>
        <w:pStyle w:val="21"/>
        <w:numPr>
          <w:ilvl w:val="0"/>
          <w:numId w:val="15"/>
        </w:numPr>
        <w:spacing w:after="0" w:line="240" w:lineRule="auto"/>
        <w:ind w:left="0" w:firstLine="709"/>
        <w:rPr>
          <w:sz w:val="28"/>
          <w:szCs w:val="28"/>
        </w:rPr>
      </w:pPr>
      <w:r w:rsidRPr="00F578A9">
        <w:rPr>
          <w:sz w:val="28"/>
          <w:szCs w:val="28"/>
        </w:rPr>
        <w:t>Проблемы и особенности исполнения обязанностей по уплате НДС при ввозе товаров из государств – членов ЕАЭС;</w:t>
      </w:r>
    </w:p>
    <w:p w14:paraId="5732EB41" w14:textId="77777777" w:rsidR="00677EDC" w:rsidRPr="00F578A9" w:rsidRDefault="00677EDC" w:rsidP="00677EDC">
      <w:pPr>
        <w:pStyle w:val="21"/>
        <w:numPr>
          <w:ilvl w:val="0"/>
          <w:numId w:val="15"/>
        </w:numPr>
        <w:spacing w:after="0" w:line="240" w:lineRule="auto"/>
        <w:ind w:left="0" w:firstLine="709"/>
        <w:rPr>
          <w:sz w:val="28"/>
          <w:szCs w:val="28"/>
        </w:rPr>
      </w:pPr>
      <w:r w:rsidRPr="00F578A9">
        <w:rPr>
          <w:sz w:val="28"/>
          <w:szCs w:val="28"/>
        </w:rPr>
        <w:t xml:space="preserve">НДС при вывозе товаров из Российской Федерации: проблемы использования права на налоговую ставку 0%; </w:t>
      </w:r>
    </w:p>
    <w:p w14:paraId="5777FCF8" w14:textId="77777777" w:rsidR="00677EDC" w:rsidRPr="00F578A9" w:rsidRDefault="00677EDC" w:rsidP="00677EDC">
      <w:pPr>
        <w:pStyle w:val="21"/>
        <w:numPr>
          <w:ilvl w:val="0"/>
          <w:numId w:val="15"/>
        </w:numPr>
        <w:spacing w:after="0" w:line="240" w:lineRule="auto"/>
        <w:ind w:left="0" w:firstLine="709"/>
        <w:rPr>
          <w:sz w:val="28"/>
          <w:szCs w:val="28"/>
        </w:rPr>
      </w:pPr>
      <w:r w:rsidRPr="00F578A9">
        <w:rPr>
          <w:sz w:val="28"/>
          <w:szCs w:val="28"/>
        </w:rPr>
        <w:t>Акцизы, уплачиваемые в составе таможенных платежей, при ввозе товаров в Российскую Федерацию;</w:t>
      </w:r>
    </w:p>
    <w:p w14:paraId="3130A690" w14:textId="77777777" w:rsidR="00677EDC" w:rsidRPr="00F578A9" w:rsidRDefault="00677EDC" w:rsidP="00677EDC">
      <w:pPr>
        <w:pStyle w:val="21"/>
        <w:numPr>
          <w:ilvl w:val="0"/>
          <w:numId w:val="15"/>
        </w:numPr>
        <w:spacing w:after="0" w:line="240" w:lineRule="auto"/>
        <w:ind w:left="0" w:firstLine="709"/>
        <w:rPr>
          <w:sz w:val="28"/>
          <w:szCs w:val="28"/>
        </w:rPr>
      </w:pPr>
      <w:r w:rsidRPr="00F578A9">
        <w:rPr>
          <w:sz w:val="28"/>
          <w:szCs w:val="28"/>
        </w:rPr>
        <w:t xml:space="preserve">Уплата акцизов при ввозе и вывозе товаров в государства – члены ЕАЭС; </w:t>
      </w:r>
    </w:p>
    <w:p w14:paraId="3272AE71" w14:textId="77777777" w:rsidR="00677EDC" w:rsidRPr="00F578A9" w:rsidRDefault="00677EDC" w:rsidP="00677EDC">
      <w:pPr>
        <w:pStyle w:val="21"/>
        <w:numPr>
          <w:ilvl w:val="0"/>
          <w:numId w:val="15"/>
        </w:numPr>
        <w:spacing w:after="0" w:line="240" w:lineRule="auto"/>
        <w:ind w:left="0" w:firstLine="709"/>
        <w:rPr>
          <w:sz w:val="28"/>
          <w:szCs w:val="28"/>
        </w:rPr>
      </w:pPr>
      <w:r w:rsidRPr="00F578A9">
        <w:rPr>
          <w:sz w:val="28"/>
          <w:szCs w:val="28"/>
        </w:rPr>
        <w:t xml:space="preserve">Проблемы методологии включения в таможенную стоимость товаров процентных платежей; </w:t>
      </w:r>
    </w:p>
    <w:p w14:paraId="749AED81" w14:textId="77777777" w:rsidR="00677EDC" w:rsidRPr="00F578A9" w:rsidRDefault="00677EDC" w:rsidP="00677EDC">
      <w:pPr>
        <w:pStyle w:val="21"/>
        <w:numPr>
          <w:ilvl w:val="0"/>
          <w:numId w:val="15"/>
        </w:numPr>
        <w:spacing w:after="0" w:line="240" w:lineRule="auto"/>
        <w:ind w:left="0" w:firstLine="709"/>
        <w:rPr>
          <w:sz w:val="28"/>
          <w:szCs w:val="28"/>
        </w:rPr>
      </w:pPr>
      <w:r w:rsidRPr="00F578A9">
        <w:rPr>
          <w:sz w:val="28"/>
          <w:szCs w:val="28"/>
        </w:rPr>
        <w:t>Определение таможенной стоимости товаров, ввозимых в соответствии с договорами лизинга;</w:t>
      </w:r>
    </w:p>
    <w:p w14:paraId="4C2AACC3" w14:textId="4DB04A00" w:rsidR="00FE286F" w:rsidRPr="00F91462" w:rsidRDefault="00677EDC" w:rsidP="000C1773">
      <w:pPr>
        <w:pStyle w:val="21"/>
        <w:numPr>
          <w:ilvl w:val="0"/>
          <w:numId w:val="15"/>
        </w:numPr>
        <w:spacing w:after="0" w:line="240" w:lineRule="auto"/>
        <w:ind w:left="0" w:firstLine="709"/>
        <w:rPr>
          <w:b/>
          <w:sz w:val="28"/>
          <w:szCs w:val="28"/>
        </w:rPr>
      </w:pPr>
      <w:r w:rsidRPr="00F91462">
        <w:rPr>
          <w:sz w:val="28"/>
          <w:szCs w:val="28"/>
        </w:rPr>
        <w:t xml:space="preserve">Использование лицензионных, процентных и дивидендных платежей в рамках схем минимизации налогообложения, применяемых взаимосвязанными лицами. </w:t>
      </w:r>
    </w:p>
    <w:p w14:paraId="4100D63C" w14:textId="77777777" w:rsidR="00445BD3" w:rsidRDefault="00445BD3" w:rsidP="006B5AE1">
      <w:pPr>
        <w:ind w:firstLine="709"/>
        <w:jc w:val="both"/>
        <w:rPr>
          <w:b/>
          <w:sz w:val="28"/>
          <w:szCs w:val="28"/>
        </w:rPr>
      </w:pPr>
    </w:p>
    <w:p w14:paraId="5BF5B943" w14:textId="151425F5" w:rsidR="006B5AE1" w:rsidRPr="005532E3" w:rsidRDefault="006B5AE1" w:rsidP="006B5AE1">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20F5BBCF" w14:textId="5198A541" w:rsidR="006D5550" w:rsidRPr="00E23B66" w:rsidRDefault="006D5550" w:rsidP="006D5550">
      <w:pPr>
        <w:keepNext/>
        <w:keepLines/>
        <w:spacing w:before="120" w:after="120"/>
        <w:jc w:val="center"/>
        <w:rPr>
          <w:b/>
          <w:bCs/>
          <w:sz w:val="28"/>
          <w:szCs w:val="28"/>
        </w:rPr>
      </w:pPr>
      <w:bookmarkStart w:id="36" w:name="_Toc423080111"/>
      <w:bookmarkStart w:id="37" w:name="_Toc506804995"/>
      <w:r w:rsidRPr="00E23B66">
        <w:rPr>
          <w:b/>
          <w:bCs/>
          <w:sz w:val="28"/>
          <w:szCs w:val="28"/>
        </w:rPr>
        <w:t>7.1. Перечень компетенций</w:t>
      </w:r>
      <w:r w:rsidR="00364919">
        <w:rPr>
          <w:b/>
          <w:bCs/>
          <w:sz w:val="28"/>
          <w:szCs w:val="28"/>
        </w:rPr>
        <w:t xml:space="preserve"> с указанием этапов их формирования в процессе освоения образовательной программы</w:t>
      </w:r>
      <w:r w:rsidRPr="00E23B66">
        <w:rPr>
          <w:b/>
          <w:bCs/>
          <w:sz w:val="28"/>
          <w:szCs w:val="28"/>
        </w:rPr>
        <w:t xml:space="preserve"> </w:t>
      </w:r>
      <w:bookmarkEnd w:id="36"/>
      <w:bookmarkEnd w:id="37"/>
    </w:p>
    <w:p w14:paraId="0E32B923" w14:textId="77777777" w:rsidR="006D5550" w:rsidRPr="00E23B66" w:rsidRDefault="006D5550" w:rsidP="006D5550">
      <w:pPr>
        <w:spacing w:after="200"/>
        <w:ind w:firstLine="709"/>
        <w:jc w:val="both"/>
        <w:rPr>
          <w:sz w:val="28"/>
          <w:szCs w:val="28"/>
        </w:rPr>
      </w:pPr>
      <w:r w:rsidRPr="00E23B66">
        <w:rPr>
          <w:sz w:val="28"/>
          <w:szCs w:val="28"/>
        </w:rPr>
        <w:t xml:space="preserve">Перечень компетенций, формируемых в процессе освоения дисциплины, содержится в разделе 2.  </w:t>
      </w:r>
    </w:p>
    <w:p w14:paraId="4AF52B63" w14:textId="7B7D7045" w:rsidR="006D5550" w:rsidRPr="00E23B66" w:rsidRDefault="006D5550" w:rsidP="006D5550">
      <w:pPr>
        <w:keepNext/>
        <w:keepLines/>
        <w:spacing w:before="120" w:after="120"/>
        <w:jc w:val="center"/>
        <w:rPr>
          <w:b/>
          <w:bCs/>
          <w:sz w:val="28"/>
          <w:szCs w:val="28"/>
        </w:rPr>
      </w:pPr>
      <w:bookmarkStart w:id="38" w:name="_Toc517734279"/>
      <w:r w:rsidRPr="00E23B66">
        <w:rPr>
          <w:b/>
          <w:bCs/>
          <w:sz w:val="28"/>
          <w:szCs w:val="28"/>
        </w:rPr>
        <w:t>7.2. Типовые контрольные задания или иные материалы, необходимые для оценки знаний, умений и навыков</w:t>
      </w:r>
      <w:bookmarkEnd w:id="38"/>
      <w:r w:rsidR="00364919">
        <w:rPr>
          <w:b/>
          <w:bCs/>
          <w:sz w:val="28"/>
          <w:szCs w:val="28"/>
        </w:rPr>
        <w:t>, характеризующих этапы формирования компетенций</w:t>
      </w:r>
    </w:p>
    <w:p w14:paraId="204E173C" w14:textId="29245CCD" w:rsidR="006B5AE1" w:rsidRPr="00007F07" w:rsidRDefault="00364919" w:rsidP="006B5AE1">
      <w:pPr>
        <w:ind w:firstLine="709"/>
        <w:jc w:val="both"/>
        <w:rPr>
          <w:sz w:val="28"/>
          <w:szCs w:val="28"/>
        </w:rPr>
      </w:pPr>
      <w:r>
        <w:rPr>
          <w:sz w:val="28"/>
          <w:szCs w:val="28"/>
        </w:rPr>
        <w:t xml:space="preserve">                                                                                                                     </w:t>
      </w:r>
      <w:r w:rsidR="006D5550" w:rsidRPr="00E23B66">
        <w:rPr>
          <w:sz w:val="28"/>
          <w:szCs w:val="28"/>
        </w:rPr>
        <w:t>Таблица 5</w:t>
      </w:r>
    </w:p>
    <w:tbl>
      <w:tblPr>
        <w:tblStyle w:val="a8"/>
        <w:tblW w:w="0" w:type="auto"/>
        <w:tblLayout w:type="fixed"/>
        <w:tblLook w:val="04A0" w:firstRow="1" w:lastRow="0" w:firstColumn="1" w:lastColumn="0" w:noHBand="0" w:noVBand="1"/>
      </w:tblPr>
      <w:tblGrid>
        <w:gridCol w:w="1980"/>
        <w:gridCol w:w="2268"/>
        <w:gridCol w:w="2268"/>
        <w:gridCol w:w="3679"/>
      </w:tblGrid>
      <w:tr w:rsidR="000A2DE6" w:rsidRPr="007F265D" w14:paraId="7EA9F523" w14:textId="77777777" w:rsidTr="000F45F9">
        <w:tc>
          <w:tcPr>
            <w:tcW w:w="1980" w:type="dxa"/>
            <w:shd w:val="clear" w:color="auto" w:fill="auto"/>
          </w:tcPr>
          <w:p w14:paraId="6EDE1EDA" w14:textId="5BF0ABAB" w:rsidR="006B5AE1" w:rsidRPr="000F45F9" w:rsidRDefault="006B5AE1" w:rsidP="000F45F9">
            <w:pPr>
              <w:jc w:val="center"/>
            </w:pPr>
            <w:r w:rsidRPr="000F45F9">
              <w:t>Наименование компетенции</w:t>
            </w:r>
          </w:p>
        </w:tc>
        <w:tc>
          <w:tcPr>
            <w:tcW w:w="2268" w:type="dxa"/>
            <w:shd w:val="clear" w:color="auto" w:fill="auto"/>
          </w:tcPr>
          <w:p w14:paraId="5A528B07" w14:textId="22177E60" w:rsidR="006B5AE1" w:rsidRPr="000F45F9" w:rsidRDefault="006B5AE1" w:rsidP="000F45F9">
            <w:pPr>
              <w:jc w:val="center"/>
            </w:pPr>
            <w:r w:rsidRPr="000F45F9">
              <w:t>Наименование индикаторов достижения компетенции</w:t>
            </w:r>
          </w:p>
        </w:tc>
        <w:tc>
          <w:tcPr>
            <w:tcW w:w="2268" w:type="dxa"/>
            <w:shd w:val="clear" w:color="auto" w:fill="auto"/>
          </w:tcPr>
          <w:p w14:paraId="2BAC72DF" w14:textId="7DAE7AC8" w:rsidR="006B5AE1" w:rsidRPr="000F45F9" w:rsidRDefault="006B5AE1" w:rsidP="000F45F9">
            <w:pPr>
              <w:jc w:val="center"/>
            </w:pPr>
            <w:r w:rsidRPr="000F45F9">
              <w:t>Результаты обучения (умения и знания), соотнесенные с индикаторами достижения компетенции</w:t>
            </w:r>
          </w:p>
        </w:tc>
        <w:tc>
          <w:tcPr>
            <w:tcW w:w="3679" w:type="dxa"/>
            <w:shd w:val="clear" w:color="auto" w:fill="auto"/>
          </w:tcPr>
          <w:p w14:paraId="11BF9AFF" w14:textId="77777777" w:rsidR="006B5AE1" w:rsidRPr="000F45F9" w:rsidRDefault="006B5AE1" w:rsidP="000F45F9">
            <w:pPr>
              <w:jc w:val="center"/>
            </w:pPr>
            <w:r w:rsidRPr="000F45F9">
              <w:t>Типовые контрольные задания</w:t>
            </w:r>
          </w:p>
        </w:tc>
      </w:tr>
      <w:tr w:rsidR="000A2DE6" w:rsidRPr="007F265D" w14:paraId="7CD88083" w14:textId="77777777" w:rsidTr="000A2DE6">
        <w:tc>
          <w:tcPr>
            <w:tcW w:w="1980" w:type="dxa"/>
            <w:vMerge w:val="restart"/>
          </w:tcPr>
          <w:p w14:paraId="592E2B03" w14:textId="5DD92442" w:rsidR="006D5550" w:rsidRPr="007F265D" w:rsidRDefault="006D5550" w:rsidP="006D5550">
            <w:pPr>
              <w:jc w:val="both"/>
              <w:rPr>
                <w:highlight w:val="cyan"/>
              </w:rPr>
            </w:pPr>
            <w:r w:rsidRPr="007F265D">
              <w:t xml:space="preserve">ПК-2 - Способность анализировать закономерности и тенденции развития международного налогового и таможенного регулирования, </w:t>
            </w:r>
            <w:r w:rsidRPr="007F265D">
              <w:lastRenderedPageBreak/>
              <w:t>выявлять особенности ведения внешнеэкономической деятельности в рамках международных экономических союзов</w:t>
            </w:r>
          </w:p>
        </w:tc>
        <w:tc>
          <w:tcPr>
            <w:tcW w:w="2268" w:type="dxa"/>
          </w:tcPr>
          <w:p w14:paraId="39046889" w14:textId="77777777" w:rsidR="006D5550" w:rsidRPr="007F265D" w:rsidRDefault="006D5550" w:rsidP="006D5550">
            <w:pPr>
              <w:pStyle w:val="Style2"/>
              <w:spacing w:line="240" w:lineRule="auto"/>
              <w:ind w:firstLine="0"/>
              <w:rPr>
                <w:sz w:val="20"/>
                <w:szCs w:val="20"/>
              </w:rPr>
            </w:pPr>
            <w:r w:rsidRPr="007F265D">
              <w:rPr>
                <w:sz w:val="20"/>
                <w:szCs w:val="20"/>
              </w:rPr>
              <w:lastRenderedPageBreak/>
              <w:t>1. Применяет теоретические знания и научные методы для идентификации и анализа современных подходов к налоговому и таможенному регулированию.</w:t>
            </w:r>
          </w:p>
          <w:p w14:paraId="5B34F020" w14:textId="77777777" w:rsidR="006D5550" w:rsidRPr="007F265D" w:rsidRDefault="006D5550" w:rsidP="006D5550">
            <w:pPr>
              <w:jc w:val="both"/>
              <w:rPr>
                <w:highlight w:val="cyan"/>
              </w:rPr>
            </w:pPr>
          </w:p>
        </w:tc>
        <w:tc>
          <w:tcPr>
            <w:tcW w:w="2268" w:type="dxa"/>
          </w:tcPr>
          <w:p w14:paraId="792B2C3A" w14:textId="29A93C06" w:rsidR="006D5550" w:rsidRPr="007F265D" w:rsidRDefault="006D5550" w:rsidP="006D5550">
            <w:pPr>
              <w:pStyle w:val="Style2"/>
              <w:spacing w:line="240" w:lineRule="auto"/>
              <w:ind w:firstLine="0"/>
              <w:rPr>
                <w:sz w:val="20"/>
                <w:szCs w:val="20"/>
              </w:rPr>
            </w:pPr>
            <w:r w:rsidRPr="007F265D">
              <w:rPr>
                <w:sz w:val="20"/>
                <w:szCs w:val="20"/>
              </w:rPr>
              <w:lastRenderedPageBreak/>
              <w:t>Знать теоретические основы и научные методы для идентификации и анализа современных подходов к налоговому и таможенному регулированию.</w:t>
            </w:r>
          </w:p>
          <w:p w14:paraId="1964CAAB" w14:textId="084CB2D2" w:rsidR="006D5550" w:rsidRPr="007F265D" w:rsidRDefault="006D5550" w:rsidP="006D5550">
            <w:pPr>
              <w:jc w:val="both"/>
              <w:rPr>
                <w:b/>
                <w:color w:val="FF0000"/>
                <w:highlight w:val="cyan"/>
              </w:rPr>
            </w:pPr>
            <w:r w:rsidRPr="007F265D">
              <w:lastRenderedPageBreak/>
              <w:t>Уметь применять теоретические знания и научные методы для идентификации и анализа современных подходов к налоговому и таможенному регулированию.</w:t>
            </w:r>
          </w:p>
        </w:tc>
        <w:tc>
          <w:tcPr>
            <w:tcW w:w="3679" w:type="dxa"/>
          </w:tcPr>
          <w:p w14:paraId="616F3B1E" w14:textId="77777777" w:rsidR="000A2DE6" w:rsidRPr="007F265D" w:rsidRDefault="000A2DE6" w:rsidP="000A2DE6">
            <w:pPr>
              <w:spacing w:line="254" w:lineRule="auto"/>
              <w:jc w:val="both"/>
            </w:pPr>
            <w:r w:rsidRPr="007F265D">
              <w:lastRenderedPageBreak/>
              <w:t>Задание 1.</w:t>
            </w:r>
          </w:p>
          <w:p w14:paraId="653B6456" w14:textId="5C451624" w:rsidR="000A2DE6" w:rsidRPr="007F265D" w:rsidRDefault="000A2DE6" w:rsidP="000A2DE6">
            <w:pPr>
              <w:spacing w:line="254" w:lineRule="auto"/>
              <w:jc w:val="both"/>
              <w:rPr>
                <w:color w:val="000000"/>
              </w:rPr>
            </w:pPr>
            <w:r w:rsidRPr="007F265D">
              <w:t xml:space="preserve">Декларируется ввозимый в Российскую Федерацию сыр </w:t>
            </w:r>
            <w:r w:rsidRPr="007F265D">
              <w:rPr>
                <w:shd w:val="clear" w:color="auto" w:fill="FFFFFF"/>
              </w:rPr>
              <w:t>Дорблю́ (голубой сыр из Германии, производства компании Кезерай Шампиньон Хофмайстер)</w:t>
            </w:r>
            <w:r w:rsidRPr="007F265D">
              <w:t xml:space="preserve">, массовая доля жира в сухом веществе 50%. Таможенная стоимость 2000 евро, </w:t>
            </w:r>
            <w:r w:rsidRPr="007F265D">
              <w:rPr>
                <w:color w:val="000000"/>
                <w:shd w:val="clear" w:color="auto" w:fill="FFFFFF"/>
              </w:rPr>
              <w:lastRenderedPageBreak/>
              <w:t>расфасован в</w:t>
            </w:r>
            <w:r w:rsidRPr="007F265D">
              <w:rPr>
                <w:shd w:val="clear" w:color="auto" w:fill="FFFFFF"/>
              </w:rPr>
              <w:t xml:space="preserve"> прямоугольники по 100 г – 720 шт. (72.0 кг/нетто)</w:t>
            </w:r>
            <w:r w:rsidRPr="007F265D">
              <w:rPr>
                <w:color w:val="000000"/>
              </w:rPr>
              <w:t xml:space="preserve">. </w:t>
            </w:r>
          </w:p>
          <w:p w14:paraId="3285350C" w14:textId="565F5016" w:rsidR="000A2DE6" w:rsidRPr="007F265D" w:rsidRDefault="000A2DE6" w:rsidP="000A2DE6">
            <w:pPr>
              <w:jc w:val="both"/>
            </w:pPr>
            <w:r w:rsidRPr="007F265D">
              <w:t>1. Определите ставки подлежащих уплате таможенных платежей.</w:t>
            </w:r>
          </w:p>
          <w:p w14:paraId="3B50E63A" w14:textId="219037A2" w:rsidR="000A2DE6" w:rsidRPr="007F265D" w:rsidRDefault="000A2DE6" w:rsidP="000A2DE6">
            <w:pPr>
              <w:jc w:val="both"/>
            </w:pPr>
            <w:r w:rsidRPr="007F265D">
              <w:t xml:space="preserve">2. Укажите перечень документов, необходимых для целей помещения указанного товара под таможенную процедуру выпуска для внутреннего потребления.  </w:t>
            </w:r>
          </w:p>
          <w:p w14:paraId="48ED2573" w14:textId="78686F78" w:rsidR="000A2DE6" w:rsidRPr="007F265D" w:rsidRDefault="000A2DE6" w:rsidP="000A2DE6">
            <w:pPr>
              <w:spacing w:line="254" w:lineRule="auto"/>
              <w:jc w:val="both"/>
            </w:pPr>
            <w:r w:rsidRPr="007F265D">
              <w:t>Задание 2.</w:t>
            </w:r>
          </w:p>
          <w:p w14:paraId="011CD6D4" w14:textId="041B1F00" w:rsidR="007F265D" w:rsidRPr="007F265D" w:rsidRDefault="007F265D" w:rsidP="007F265D">
            <w:pPr>
              <w:jc w:val="both"/>
            </w:pPr>
            <w:r w:rsidRPr="007F265D">
              <w:rPr>
                <w:bCs/>
              </w:rPr>
              <w:t>Установите с</w:t>
            </w:r>
            <w:r w:rsidRPr="007F265D">
              <w:rPr>
                <w:rFonts w:eastAsia="Calibri"/>
                <w:bCs/>
                <w:lang w:eastAsia="en-US"/>
              </w:rPr>
              <w:t>оответствие</w:t>
            </w:r>
            <w:r w:rsidRPr="007F265D">
              <w:rPr>
                <w:bCs/>
              </w:rPr>
              <w:t xml:space="preserve"> </w:t>
            </w:r>
            <w:r w:rsidRPr="007F265D">
              <w:t>торговых режимов и характеризующих их признаков. Поясните указанное распределение.</w:t>
            </w:r>
          </w:p>
          <w:tbl>
            <w:tblPr>
              <w:tblStyle w:val="a8"/>
              <w:tblW w:w="3568" w:type="dxa"/>
              <w:tblLayout w:type="fixed"/>
              <w:tblLook w:val="04A0" w:firstRow="1" w:lastRow="0" w:firstColumn="1" w:lastColumn="0" w:noHBand="0" w:noVBand="1"/>
            </w:tblPr>
            <w:tblGrid>
              <w:gridCol w:w="1159"/>
              <w:gridCol w:w="1275"/>
              <w:gridCol w:w="1134"/>
            </w:tblGrid>
            <w:tr w:rsidR="007F265D" w:rsidRPr="007F265D" w14:paraId="20DDD068" w14:textId="77777777" w:rsidTr="007F265D">
              <w:tc>
                <w:tcPr>
                  <w:tcW w:w="1159" w:type="dxa"/>
                </w:tcPr>
                <w:p w14:paraId="4A6A3F68" w14:textId="1F80E94A" w:rsidR="007F265D" w:rsidRPr="007F265D" w:rsidRDefault="007F265D" w:rsidP="007F265D">
                  <w:pPr>
                    <w:jc w:val="center"/>
                    <w:rPr>
                      <w:bCs/>
                    </w:rPr>
                  </w:pPr>
                  <w:r w:rsidRPr="007F265D">
                    <w:t>Национа-льный режим</w:t>
                  </w:r>
                </w:p>
              </w:tc>
              <w:tc>
                <w:tcPr>
                  <w:tcW w:w="1275" w:type="dxa"/>
                </w:tcPr>
                <w:p w14:paraId="690F620E" w14:textId="3EAB57E8" w:rsidR="007F265D" w:rsidRPr="007F265D" w:rsidRDefault="007F265D" w:rsidP="007F265D">
                  <w:pPr>
                    <w:jc w:val="center"/>
                    <w:rPr>
                      <w:bCs/>
                    </w:rPr>
                  </w:pPr>
                  <w:r w:rsidRPr="007F265D">
                    <w:t>Режим наиболь-шего благопри-ятствования</w:t>
                  </w:r>
                </w:p>
              </w:tc>
              <w:tc>
                <w:tcPr>
                  <w:tcW w:w="1134" w:type="dxa"/>
                </w:tcPr>
                <w:p w14:paraId="0E31A043" w14:textId="4E58384C" w:rsidR="007F265D" w:rsidRPr="007F265D" w:rsidRDefault="007F265D" w:rsidP="007F265D">
                  <w:pPr>
                    <w:jc w:val="center"/>
                    <w:rPr>
                      <w:bCs/>
                    </w:rPr>
                  </w:pPr>
                  <w:r w:rsidRPr="007F265D">
                    <w:t>Преферен-циальный режим</w:t>
                  </w:r>
                </w:p>
              </w:tc>
            </w:tr>
            <w:tr w:rsidR="007F265D" w:rsidRPr="007F265D" w14:paraId="51E4A604" w14:textId="77777777" w:rsidTr="007F265D">
              <w:tc>
                <w:tcPr>
                  <w:tcW w:w="1159" w:type="dxa"/>
                </w:tcPr>
                <w:p w14:paraId="7890E3BE" w14:textId="77777777" w:rsidR="007F265D" w:rsidRPr="007F265D" w:rsidRDefault="007F265D" w:rsidP="007F265D">
                  <w:pPr>
                    <w:jc w:val="both"/>
                    <w:rPr>
                      <w:bCs/>
                    </w:rPr>
                  </w:pPr>
                </w:p>
              </w:tc>
              <w:tc>
                <w:tcPr>
                  <w:tcW w:w="1275" w:type="dxa"/>
                </w:tcPr>
                <w:p w14:paraId="697DF88A" w14:textId="77777777" w:rsidR="007F265D" w:rsidRPr="007F265D" w:rsidRDefault="007F265D" w:rsidP="007F265D">
                  <w:pPr>
                    <w:jc w:val="both"/>
                    <w:rPr>
                      <w:bCs/>
                    </w:rPr>
                  </w:pPr>
                </w:p>
              </w:tc>
              <w:tc>
                <w:tcPr>
                  <w:tcW w:w="1134" w:type="dxa"/>
                </w:tcPr>
                <w:p w14:paraId="20B4C48A" w14:textId="77777777" w:rsidR="007F265D" w:rsidRPr="007F265D" w:rsidRDefault="007F265D" w:rsidP="007F265D">
                  <w:pPr>
                    <w:jc w:val="both"/>
                    <w:rPr>
                      <w:bCs/>
                    </w:rPr>
                  </w:pPr>
                </w:p>
              </w:tc>
            </w:tr>
          </w:tbl>
          <w:p w14:paraId="4BC1D705" w14:textId="77777777" w:rsidR="007F265D" w:rsidRPr="007F265D" w:rsidRDefault="007F265D" w:rsidP="007F265D">
            <w:pPr>
              <w:rPr>
                <w:shd w:val="clear" w:color="auto" w:fill="FFFFFF"/>
              </w:rPr>
            </w:pPr>
            <w:r w:rsidRPr="007F265D">
              <w:rPr>
                <w:bCs/>
              </w:rPr>
              <w:t xml:space="preserve">а) </w:t>
            </w:r>
            <w:r w:rsidRPr="007F265D">
              <w:t>особый порядок определения элементов налогообложения, а также освобождение от обязанности по уплате отдельных налогов и сборов</w:t>
            </w:r>
            <w:r w:rsidRPr="007F265D">
              <w:rPr>
                <w:shd w:val="clear" w:color="auto" w:fill="FFFFFF"/>
              </w:rPr>
              <w:t xml:space="preserve"> </w:t>
            </w:r>
          </w:p>
          <w:p w14:paraId="6662C669" w14:textId="77777777" w:rsidR="007F265D" w:rsidRPr="007F265D" w:rsidRDefault="007F265D" w:rsidP="007F265D">
            <w:r w:rsidRPr="007F265D">
              <w:rPr>
                <w:shd w:val="clear" w:color="auto" w:fill="FFFFFF"/>
              </w:rPr>
              <w:t>б) режим экономических отношений между государствами, при котором одно государство предоставляет иностранным физическим и юридическим лицам режим не менее благоприятный, чем режим для своих юридических и физических лиц</w:t>
            </w:r>
          </w:p>
          <w:p w14:paraId="7662A40D" w14:textId="77777777" w:rsidR="007F265D" w:rsidRPr="007F265D" w:rsidRDefault="007F265D" w:rsidP="007F265D">
            <w:pPr>
              <w:jc w:val="both"/>
            </w:pPr>
            <w:r w:rsidRPr="007F265D">
              <w:t>в) предоставление договаривающимися государствами друг другу преимуществ, льгот, которыми уже пользуются или будут пользоваться другие государства</w:t>
            </w:r>
          </w:p>
          <w:p w14:paraId="4BD671CC" w14:textId="67CD2905" w:rsidR="006D5550" w:rsidRPr="007F265D" w:rsidRDefault="007F265D" w:rsidP="007F265D">
            <w:pPr>
              <w:jc w:val="both"/>
            </w:pPr>
            <w:r w:rsidRPr="007F265D">
              <w:t>г)</w:t>
            </w:r>
            <w:r w:rsidRPr="007F265D">
              <w:rPr>
                <w:shd w:val="clear" w:color="auto" w:fill="FFFFFF"/>
              </w:rPr>
              <w:t xml:space="preserve"> отмену и не применение в дальнейшем тарифных и количественных ограничений во взаимной торговле</w:t>
            </w:r>
          </w:p>
        </w:tc>
      </w:tr>
      <w:tr w:rsidR="000A2DE6" w:rsidRPr="007F265D" w14:paraId="666517B9" w14:textId="77777777" w:rsidTr="000A2DE6">
        <w:tc>
          <w:tcPr>
            <w:tcW w:w="1980" w:type="dxa"/>
            <w:vMerge/>
          </w:tcPr>
          <w:p w14:paraId="18C726E4" w14:textId="77777777" w:rsidR="006D5550" w:rsidRPr="007F265D" w:rsidRDefault="006D5550" w:rsidP="006D5550">
            <w:pPr>
              <w:jc w:val="both"/>
              <w:rPr>
                <w:highlight w:val="cyan"/>
              </w:rPr>
            </w:pPr>
          </w:p>
        </w:tc>
        <w:tc>
          <w:tcPr>
            <w:tcW w:w="2268" w:type="dxa"/>
          </w:tcPr>
          <w:p w14:paraId="2B2BB1B3" w14:textId="6184E6B9" w:rsidR="006D5550" w:rsidRPr="007F265D" w:rsidRDefault="006D5550" w:rsidP="006D5550">
            <w:pPr>
              <w:jc w:val="both"/>
              <w:rPr>
                <w:highlight w:val="cyan"/>
              </w:rPr>
            </w:pPr>
            <w:r w:rsidRPr="007F265D">
              <w:t>2. Демонстрирует знания нормативно-правовых документов, регулирующих внешнеэкономическую деятельность, а также навыки их применения к практическим ситуациям для выработки наиболее эффективных решений.</w:t>
            </w:r>
          </w:p>
        </w:tc>
        <w:tc>
          <w:tcPr>
            <w:tcW w:w="2268" w:type="dxa"/>
          </w:tcPr>
          <w:p w14:paraId="42942265" w14:textId="77777777" w:rsidR="006D5550" w:rsidRPr="007F265D" w:rsidRDefault="006D5550" w:rsidP="006D5550">
            <w:pPr>
              <w:ind w:hanging="80"/>
              <w:contextualSpacing/>
              <w:jc w:val="both"/>
            </w:pPr>
            <w:r w:rsidRPr="007F265D">
              <w:t>Знать нормативно-правовые документы, регулирующие внешнеэкономическую деятельность, а также навыки их применения к практическим ситуациям для выработки наиболее эффективных решений.</w:t>
            </w:r>
          </w:p>
          <w:p w14:paraId="464CF4B2" w14:textId="47F858B4" w:rsidR="006D5550" w:rsidRPr="007F265D" w:rsidRDefault="006D5550" w:rsidP="006D5550">
            <w:pPr>
              <w:jc w:val="both"/>
              <w:rPr>
                <w:highlight w:val="cyan"/>
              </w:rPr>
            </w:pPr>
            <w:r w:rsidRPr="007F265D">
              <w:t>Уметь применять знания нормативно-правовых документов, регулирующих внешнеэкономическую деятельность к практическим ситуациям для выработки наиболее эффективных решений.</w:t>
            </w:r>
          </w:p>
        </w:tc>
        <w:tc>
          <w:tcPr>
            <w:tcW w:w="3679" w:type="dxa"/>
          </w:tcPr>
          <w:p w14:paraId="51C335A0" w14:textId="77777777" w:rsidR="000A2DE6" w:rsidRPr="007F265D" w:rsidRDefault="000A2DE6" w:rsidP="000A2DE6">
            <w:pPr>
              <w:spacing w:line="254" w:lineRule="auto"/>
              <w:jc w:val="both"/>
            </w:pPr>
            <w:r w:rsidRPr="007F265D">
              <w:t>Задание 1.</w:t>
            </w:r>
          </w:p>
          <w:p w14:paraId="0656F478" w14:textId="283E4EDC" w:rsidR="007F265D" w:rsidRPr="007F265D" w:rsidRDefault="007F265D" w:rsidP="007F265D">
            <w:pPr>
              <w:pStyle w:val="11"/>
              <w:jc w:val="both"/>
              <w:rPr>
                <w:rFonts w:ascii="Times New Roman" w:hAnsi="Times New Roman" w:cs="Times New Roman"/>
                <w:b w:val="0"/>
                <w:bCs w:val="0"/>
                <w:sz w:val="20"/>
                <w:szCs w:val="20"/>
              </w:rPr>
            </w:pPr>
            <w:r w:rsidRPr="007F265D">
              <w:rPr>
                <w:rFonts w:ascii="Times New Roman" w:hAnsi="Times New Roman" w:cs="Times New Roman"/>
                <w:b w:val="0"/>
                <w:bCs w:val="0"/>
                <w:sz w:val="20"/>
                <w:szCs w:val="20"/>
              </w:rPr>
              <w:t>В июне 2022 года под таможенную процедуру временного ввоза был помещен товар: высокоточное оптическое оборудование, ввезенное на территорию ЕАЭС с целью проведения совместных научных исследований. Таможенные органы определили срок временного ввоза – 1 год. В начале июня 2023 года возникла необходимость использовать этот товар в ходе научных исследований до 01.09.2023. Какие действия в данной ситуации должен предпринять декларант для соблюдения требовании таможенного законодательства? Подлежат ли уплате таможенные платежи? Ответ дать со ссылкой на законодательство о таможенном регулировании.</w:t>
            </w:r>
          </w:p>
          <w:p w14:paraId="7E5C5EAB" w14:textId="3CD8DAF8" w:rsidR="007F265D" w:rsidRPr="007F265D" w:rsidRDefault="007F265D" w:rsidP="007F265D">
            <w:pPr>
              <w:spacing w:line="254" w:lineRule="auto"/>
              <w:jc w:val="both"/>
            </w:pPr>
            <w:r w:rsidRPr="007F265D">
              <w:t xml:space="preserve">Задание </w:t>
            </w:r>
            <w:r>
              <w:t>2</w:t>
            </w:r>
            <w:r w:rsidRPr="007F265D">
              <w:t>.</w:t>
            </w:r>
          </w:p>
          <w:p w14:paraId="6B4A92F1" w14:textId="7FE150E9" w:rsidR="0068607E" w:rsidRDefault="0068607E" w:rsidP="0068607E">
            <w:pPr>
              <w:pStyle w:val="ab"/>
              <w:jc w:val="both"/>
              <w:rPr>
                <w:b w:val="0"/>
                <w:sz w:val="20"/>
              </w:rPr>
            </w:pPr>
            <w:r w:rsidRPr="00BB6CE6">
              <w:rPr>
                <w:b w:val="0"/>
                <w:sz w:val="20"/>
              </w:rPr>
              <w:t xml:space="preserve">Согласно пункту 155 распоряжения </w:t>
            </w:r>
            <w:r w:rsidRPr="00BB6CE6">
              <w:rPr>
                <w:b w:val="0"/>
                <w:sz w:val="20"/>
              </w:rPr>
              <w:lastRenderedPageBreak/>
              <w:t xml:space="preserve">ФТС России от 15.08.2014 № 233-р «О классификации по ТН ВЭД ТС отдельных товаров» электрические тележки с вильчатым захватом, самоходные, на колесах, с электрическим ходовым приводом, управляемые при помощи специальной функциональной рукоятки рядом идущим оператором или оператором, стоящим на специально предусмотренной платформе, либо управляемые сидящим на тележке оператором посредством встроенного пульта управления, предназначенные для перемещения европоддонов (паллет) с грузом в горизонтальной плоскости и способные приподнимать европоддон (паллету) с грузом на высоту не более 300 мм, только для того чтобы было возможно его переместить, классифицировались в товарной позиции 8709 ТН ВЭД ТС. В тоже время в соответствии с Решением Евразийской экономической комиссии от 30.06.2015 № 70 электрическая тележка с рукоятью управления, подъемным вилочным захватом, опорным рулевым колесом в передней части и колесами в задней части, предназначенная для поднятия и перемещения поддонов (паллет) с грузом, в соответствии с Основным правилом интерпретации Товарной номенклатуры внешнеэкономической деятельности 1 классифицируется в товарной позиции 8427 единой </w:t>
            </w:r>
            <w:r>
              <w:rPr>
                <w:b w:val="0"/>
                <w:sz w:val="20"/>
              </w:rPr>
              <w:t>ТН ВЭД</w:t>
            </w:r>
            <w:r w:rsidRPr="00BB6CE6">
              <w:rPr>
                <w:b w:val="0"/>
                <w:sz w:val="20"/>
              </w:rPr>
              <w:t xml:space="preserve"> ЕАЭС.</w:t>
            </w:r>
          </w:p>
          <w:p w14:paraId="26F41639" w14:textId="77777777" w:rsidR="0068607E" w:rsidRPr="0068607E" w:rsidRDefault="0068607E" w:rsidP="0068607E">
            <w:pPr>
              <w:pStyle w:val="ab"/>
              <w:jc w:val="both"/>
              <w:rPr>
                <w:b w:val="0"/>
                <w:sz w:val="20"/>
              </w:rPr>
            </w:pPr>
            <w:r w:rsidRPr="0068607E">
              <w:rPr>
                <w:b w:val="0"/>
                <w:sz w:val="20"/>
              </w:rPr>
              <w:t>1. Поясните, каким образом будет осуществляться регулирование в данном случае?</w:t>
            </w:r>
          </w:p>
          <w:p w14:paraId="7D05471E" w14:textId="77777777" w:rsidR="0068607E" w:rsidRPr="0068607E" w:rsidRDefault="0068607E" w:rsidP="0068607E">
            <w:pPr>
              <w:pStyle w:val="ab"/>
              <w:jc w:val="both"/>
              <w:rPr>
                <w:b w:val="0"/>
                <w:sz w:val="20"/>
              </w:rPr>
            </w:pPr>
            <w:r w:rsidRPr="0068607E">
              <w:rPr>
                <w:b w:val="0"/>
                <w:sz w:val="20"/>
              </w:rPr>
              <w:t>2. Каким из документов надлежит пользоваться участникам внешнеэкономической деятельности?</w:t>
            </w:r>
          </w:p>
          <w:p w14:paraId="4E8655DD" w14:textId="77777777" w:rsidR="0068607E" w:rsidRPr="0068607E" w:rsidRDefault="0068607E" w:rsidP="0068607E">
            <w:pPr>
              <w:pStyle w:val="ab"/>
              <w:jc w:val="both"/>
              <w:rPr>
                <w:b w:val="0"/>
                <w:sz w:val="20"/>
              </w:rPr>
            </w:pPr>
            <w:r w:rsidRPr="0068607E">
              <w:rPr>
                <w:b w:val="0"/>
                <w:sz w:val="20"/>
              </w:rPr>
              <w:t>3. Укажите последовательность нормативных актов в порядке убывания их юридической силы в сфере государственного регулирования внешнеторговой деятельности в России:</w:t>
            </w:r>
          </w:p>
          <w:p w14:paraId="1298E4D1" w14:textId="77777777" w:rsidR="0068607E" w:rsidRPr="0068607E" w:rsidRDefault="0068607E" w:rsidP="0068607E">
            <w:pPr>
              <w:pStyle w:val="ab"/>
              <w:jc w:val="both"/>
              <w:rPr>
                <w:b w:val="0"/>
                <w:sz w:val="20"/>
              </w:rPr>
            </w:pPr>
            <w:r w:rsidRPr="0068607E">
              <w:rPr>
                <w:b w:val="0"/>
                <w:sz w:val="20"/>
              </w:rPr>
              <w:t>а) Указ Президента РФ от 06.08.2014 № 560 «О применении отдельных специальных экономических мер в целях обеспечения безопасности Российской Федерации»</w:t>
            </w:r>
          </w:p>
          <w:p w14:paraId="0E8EDE20" w14:textId="77777777" w:rsidR="0068607E" w:rsidRPr="0068607E" w:rsidRDefault="0068607E" w:rsidP="0068607E">
            <w:pPr>
              <w:pStyle w:val="ab"/>
              <w:jc w:val="both"/>
              <w:rPr>
                <w:b w:val="0"/>
                <w:sz w:val="20"/>
              </w:rPr>
            </w:pPr>
            <w:r w:rsidRPr="0068607E">
              <w:rPr>
                <w:b w:val="0"/>
                <w:sz w:val="20"/>
              </w:rPr>
              <w:t>б) Постановление Правительства РФ от 22.11.2012 № 1207 «Об осуществлении контроля за внешнеторговыми бартерными сделками и их учета»</w:t>
            </w:r>
          </w:p>
          <w:p w14:paraId="19EC2DF2" w14:textId="77777777" w:rsidR="0068607E" w:rsidRPr="0068607E" w:rsidRDefault="0068607E" w:rsidP="0068607E">
            <w:pPr>
              <w:pStyle w:val="ab"/>
              <w:jc w:val="both"/>
              <w:rPr>
                <w:b w:val="0"/>
                <w:sz w:val="20"/>
              </w:rPr>
            </w:pPr>
            <w:r w:rsidRPr="0068607E">
              <w:rPr>
                <w:b w:val="0"/>
                <w:sz w:val="20"/>
              </w:rPr>
              <w:t>в) Федеральный закон от 08.12.2003 № 164-ФЗ «Об основах государственного регулирования внешнеторговой деятельности»</w:t>
            </w:r>
          </w:p>
          <w:p w14:paraId="14AB58DC" w14:textId="77777777" w:rsidR="0068607E" w:rsidRPr="0068607E" w:rsidRDefault="0068607E" w:rsidP="0068607E">
            <w:pPr>
              <w:pStyle w:val="ab"/>
              <w:jc w:val="both"/>
              <w:rPr>
                <w:b w:val="0"/>
                <w:sz w:val="20"/>
              </w:rPr>
            </w:pPr>
            <w:r w:rsidRPr="0068607E">
              <w:rPr>
                <w:b w:val="0"/>
                <w:sz w:val="20"/>
              </w:rPr>
              <w:t xml:space="preserve">г) Международная конвенция об упрощении и гармонизации </w:t>
            </w:r>
            <w:r w:rsidRPr="0068607E">
              <w:rPr>
                <w:b w:val="0"/>
                <w:sz w:val="20"/>
              </w:rPr>
              <w:lastRenderedPageBreak/>
              <w:t>таможенных процедур</w:t>
            </w:r>
          </w:p>
          <w:p w14:paraId="0C7CAF64" w14:textId="77777777" w:rsidR="0068607E" w:rsidRPr="0068607E" w:rsidRDefault="0068607E" w:rsidP="0068607E">
            <w:pPr>
              <w:pStyle w:val="ab"/>
              <w:jc w:val="both"/>
              <w:rPr>
                <w:b w:val="0"/>
                <w:sz w:val="20"/>
              </w:rPr>
            </w:pPr>
            <w:r w:rsidRPr="0068607E">
              <w:rPr>
                <w:b w:val="0"/>
                <w:sz w:val="20"/>
              </w:rPr>
              <w:t>д) Таможенный кодекс Евразийского экономического союза</w:t>
            </w:r>
          </w:p>
          <w:p w14:paraId="26613D09" w14:textId="77777777" w:rsidR="0068607E" w:rsidRPr="0068607E" w:rsidRDefault="0068607E" w:rsidP="0068607E">
            <w:pPr>
              <w:pStyle w:val="ab"/>
              <w:jc w:val="both"/>
              <w:rPr>
                <w:b w:val="0"/>
                <w:sz w:val="20"/>
              </w:rPr>
            </w:pPr>
            <w:r w:rsidRPr="0068607E">
              <w:rPr>
                <w:b w:val="0"/>
                <w:sz w:val="20"/>
              </w:rPr>
              <w:t>е) Решение Коллегии Евразийской экономической комиссии от 16.07.2019 № 121 «Об установлении ставки ввозной таможенной пошлины Единого таможенного тарифа Евразийского экономического союза в отношении отдельных видов бетономешалок и растворосмесителей».</w:t>
            </w:r>
          </w:p>
          <w:p w14:paraId="1154343F" w14:textId="7B6F5476" w:rsidR="006D5550" w:rsidRPr="007F265D" w:rsidRDefault="0068607E" w:rsidP="0068607E">
            <w:pPr>
              <w:jc w:val="both"/>
              <w:rPr>
                <w:highlight w:val="cyan"/>
              </w:rPr>
            </w:pPr>
            <w:r w:rsidRPr="0068607E">
              <w:t>4. Укажите в каких целях используется Товарная номенклатура внешнеэкономической деятельности ЕАЭС?</w:t>
            </w:r>
          </w:p>
        </w:tc>
      </w:tr>
      <w:tr w:rsidR="000A2DE6" w:rsidRPr="007F265D" w14:paraId="212292ED" w14:textId="77777777" w:rsidTr="000A2DE6">
        <w:tc>
          <w:tcPr>
            <w:tcW w:w="1980" w:type="dxa"/>
          </w:tcPr>
          <w:p w14:paraId="4F4BEEF2" w14:textId="413339AA" w:rsidR="006D5550" w:rsidRPr="007F265D" w:rsidRDefault="006D5550" w:rsidP="006D5550">
            <w:pPr>
              <w:jc w:val="both"/>
              <w:rPr>
                <w:highlight w:val="cyan"/>
              </w:rPr>
            </w:pPr>
            <w:r w:rsidRPr="007F265D">
              <w:lastRenderedPageBreak/>
              <w:t>ПКН-5 - 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2268" w:type="dxa"/>
          </w:tcPr>
          <w:p w14:paraId="2F1A927B" w14:textId="24D76E21" w:rsidR="006D5550" w:rsidRPr="007F265D" w:rsidRDefault="006D5550" w:rsidP="006D5550">
            <w:pPr>
              <w:jc w:val="both"/>
              <w:rPr>
                <w:highlight w:val="cyan"/>
              </w:rPr>
            </w:pPr>
            <w:r w:rsidRPr="007F265D">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2268" w:type="dxa"/>
          </w:tcPr>
          <w:p w14:paraId="77A8B683" w14:textId="77777777" w:rsidR="006D5550" w:rsidRPr="007F265D" w:rsidRDefault="006D5550" w:rsidP="006D5550">
            <w:pPr>
              <w:tabs>
                <w:tab w:val="left" w:pos="540"/>
              </w:tabs>
              <w:contextualSpacing/>
            </w:pPr>
            <w:r w:rsidRPr="007F265D">
              <w:t>Знать теоретические основы и экономические законы для разработки алгоритмов управления экономическими рисками, инвестиционными проектами, финансовыми потоками.</w:t>
            </w:r>
          </w:p>
          <w:p w14:paraId="297246FC" w14:textId="1E6EA738" w:rsidR="006D5550" w:rsidRPr="007F265D" w:rsidRDefault="006D5550" w:rsidP="006D5550">
            <w:pPr>
              <w:jc w:val="both"/>
              <w:rPr>
                <w:highlight w:val="cyan"/>
              </w:rPr>
            </w:pPr>
            <w:r w:rsidRPr="007F265D">
              <w:t>Уметь применять 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3679" w:type="dxa"/>
          </w:tcPr>
          <w:p w14:paraId="0FCC92BE" w14:textId="37C8D6C9" w:rsidR="007F265D" w:rsidRDefault="007F265D" w:rsidP="007F265D">
            <w:pPr>
              <w:spacing w:line="254" w:lineRule="auto"/>
              <w:jc w:val="both"/>
            </w:pPr>
            <w:r w:rsidRPr="007F265D">
              <w:t>Задание 1.</w:t>
            </w:r>
          </w:p>
          <w:p w14:paraId="3AF0BD37" w14:textId="77777777" w:rsidR="00CD51C1" w:rsidRDefault="00CD51C1" w:rsidP="00CD51C1">
            <w:pPr>
              <w:pStyle w:val="ab"/>
              <w:jc w:val="both"/>
              <w:rPr>
                <w:b w:val="0"/>
                <w:sz w:val="20"/>
              </w:rPr>
            </w:pPr>
            <w:r>
              <w:rPr>
                <w:b w:val="0"/>
                <w:sz w:val="20"/>
              </w:rPr>
              <w:t xml:space="preserve">Российская компания планирует </w:t>
            </w:r>
            <w:r w:rsidRPr="00CF5B29">
              <w:rPr>
                <w:b w:val="0"/>
                <w:sz w:val="20"/>
              </w:rPr>
              <w:t>выход на рынок Китая</w:t>
            </w:r>
            <w:r>
              <w:rPr>
                <w:b w:val="0"/>
                <w:sz w:val="20"/>
              </w:rPr>
              <w:t xml:space="preserve"> в целях реализации производимого продовольственного товара.</w:t>
            </w:r>
          </w:p>
          <w:p w14:paraId="4097C46B" w14:textId="77777777" w:rsidR="00CD51C1" w:rsidRPr="00CF5B29" w:rsidRDefault="00CD51C1" w:rsidP="00CD51C1">
            <w:pPr>
              <w:pStyle w:val="ab"/>
              <w:jc w:val="both"/>
              <w:rPr>
                <w:b w:val="0"/>
                <w:sz w:val="20"/>
              </w:rPr>
            </w:pPr>
            <w:r>
              <w:rPr>
                <w:b w:val="0"/>
                <w:sz w:val="20"/>
              </w:rPr>
              <w:t>Какие т</w:t>
            </w:r>
            <w:r w:rsidRPr="00CF5B29">
              <w:rPr>
                <w:b w:val="0"/>
                <w:sz w:val="20"/>
              </w:rPr>
              <w:t>ребования к документации, сертификатам, подтверждающим качество и безопасность ввозимой в Китай продукции</w:t>
            </w:r>
            <w:r>
              <w:rPr>
                <w:b w:val="0"/>
                <w:sz w:val="20"/>
              </w:rPr>
              <w:t>?</w:t>
            </w:r>
          </w:p>
          <w:p w14:paraId="195703C2" w14:textId="77777777" w:rsidR="00CD51C1" w:rsidRPr="00CF5B29" w:rsidRDefault="00CD51C1" w:rsidP="00CD51C1">
            <w:pPr>
              <w:pStyle w:val="ab"/>
              <w:jc w:val="both"/>
              <w:rPr>
                <w:b w:val="0"/>
                <w:sz w:val="20"/>
              </w:rPr>
            </w:pPr>
            <w:r>
              <w:rPr>
                <w:b w:val="0"/>
                <w:sz w:val="20"/>
              </w:rPr>
              <w:t>Назовите и поясните из каких э</w:t>
            </w:r>
            <w:r w:rsidRPr="00CF5B29">
              <w:rPr>
                <w:rFonts w:hint="eastAsia"/>
                <w:b w:val="0"/>
                <w:sz w:val="20"/>
              </w:rPr>
              <w:t>тап</w:t>
            </w:r>
            <w:r>
              <w:rPr>
                <w:rFonts w:hint="eastAsia"/>
                <w:b w:val="0"/>
                <w:sz w:val="20"/>
              </w:rPr>
              <w:t>о</w:t>
            </w:r>
            <w:r>
              <w:rPr>
                <w:b w:val="0"/>
                <w:sz w:val="20"/>
              </w:rPr>
              <w:t>в состоит</w:t>
            </w:r>
            <w:r w:rsidRPr="00CF5B29">
              <w:rPr>
                <w:b w:val="0"/>
                <w:sz w:val="20"/>
              </w:rPr>
              <w:t xml:space="preserve"> процесс сертификации</w:t>
            </w:r>
            <w:r>
              <w:rPr>
                <w:b w:val="0"/>
                <w:sz w:val="20"/>
              </w:rPr>
              <w:t>?</w:t>
            </w:r>
          </w:p>
          <w:p w14:paraId="3A37D682" w14:textId="77777777" w:rsidR="00CD51C1" w:rsidRPr="00CF5B29" w:rsidRDefault="00CD51C1" w:rsidP="00CD51C1">
            <w:pPr>
              <w:pStyle w:val="ab"/>
              <w:jc w:val="both"/>
              <w:rPr>
                <w:b w:val="0"/>
                <w:sz w:val="20"/>
              </w:rPr>
            </w:pPr>
            <w:r>
              <w:rPr>
                <w:rFonts w:hint="eastAsia"/>
                <w:b w:val="0"/>
                <w:sz w:val="20"/>
              </w:rPr>
              <w:t>У</w:t>
            </w:r>
            <w:r>
              <w:rPr>
                <w:b w:val="0"/>
                <w:sz w:val="20"/>
              </w:rPr>
              <w:t>кажите о</w:t>
            </w:r>
            <w:r w:rsidRPr="00CF5B29">
              <w:rPr>
                <w:rFonts w:hint="eastAsia"/>
                <w:b w:val="0"/>
                <w:sz w:val="20"/>
              </w:rPr>
              <w:t>собенности</w:t>
            </w:r>
            <w:r w:rsidRPr="00CF5B29">
              <w:rPr>
                <w:b w:val="0"/>
                <w:sz w:val="20"/>
              </w:rPr>
              <w:t xml:space="preserve"> таможенного контроля при ввозе пищевой и сельскохозяйственной продукции территорию Китая</w:t>
            </w:r>
            <w:r>
              <w:rPr>
                <w:b w:val="0"/>
                <w:sz w:val="20"/>
              </w:rPr>
              <w:t>.</w:t>
            </w:r>
          </w:p>
          <w:p w14:paraId="0B2D1970" w14:textId="77777777" w:rsidR="00CD51C1" w:rsidRDefault="00CD51C1" w:rsidP="00CD51C1">
            <w:pPr>
              <w:pStyle w:val="ab"/>
              <w:jc w:val="both"/>
              <w:rPr>
                <w:b w:val="0"/>
                <w:sz w:val="20"/>
              </w:rPr>
            </w:pPr>
            <w:r>
              <w:rPr>
                <w:rFonts w:hint="eastAsia"/>
                <w:b w:val="0"/>
                <w:sz w:val="20"/>
              </w:rPr>
              <w:t>Н</w:t>
            </w:r>
            <w:r>
              <w:rPr>
                <w:b w:val="0"/>
                <w:sz w:val="20"/>
              </w:rPr>
              <w:t>азовите в</w:t>
            </w:r>
            <w:r w:rsidRPr="00CF5B29">
              <w:rPr>
                <w:rFonts w:hint="eastAsia"/>
                <w:b w:val="0"/>
                <w:sz w:val="20"/>
              </w:rPr>
              <w:t>иды</w:t>
            </w:r>
            <w:r w:rsidRPr="00CF5B29">
              <w:rPr>
                <w:b w:val="0"/>
                <w:sz w:val="20"/>
              </w:rPr>
              <w:t xml:space="preserve"> налогов, оплачиваемых компаниями-импортерами в Китае</w:t>
            </w:r>
            <w:r>
              <w:rPr>
                <w:b w:val="0"/>
                <w:sz w:val="20"/>
              </w:rPr>
              <w:t>.</w:t>
            </w:r>
          </w:p>
          <w:p w14:paraId="5C3599DB" w14:textId="77777777" w:rsidR="00CD51C1" w:rsidRPr="00CF5B29" w:rsidRDefault="00CD51C1" w:rsidP="00CD51C1">
            <w:pPr>
              <w:pStyle w:val="ab"/>
              <w:jc w:val="both"/>
              <w:rPr>
                <w:b w:val="0"/>
                <w:sz w:val="20"/>
              </w:rPr>
            </w:pPr>
            <w:r>
              <w:rPr>
                <w:b w:val="0"/>
                <w:sz w:val="20"/>
              </w:rPr>
              <w:t xml:space="preserve">Какие платежи </w:t>
            </w:r>
            <w:r w:rsidRPr="00CF5B29">
              <w:rPr>
                <w:b w:val="0"/>
                <w:sz w:val="20"/>
              </w:rPr>
              <w:t>обычно включаются</w:t>
            </w:r>
            <w:r>
              <w:rPr>
                <w:b w:val="0"/>
                <w:sz w:val="20"/>
              </w:rPr>
              <w:t xml:space="preserve"> (не включаются) в </w:t>
            </w:r>
            <w:r w:rsidRPr="00CF5B29">
              <w:rPr>
                <w:b w:val="0"/>
                <w:sz w:val="20"/>
              </w:rPr>
              <w:t xml:space="preserve">таможенную стоимость </w:t>
            </w:r>
            <w:r>
              <w:rPr>
                <w:b w:val="0"/>
                <w:sz w:val="20"/>
              </w:rPr>
              <w:t>ввозимых в Китай товаров.</w:t>
            </w:r>
          </w:p>
          <w:p w14:paraId="0F5C3AEE" w14:textId="77777777" w:rsidR="00CD51C1" w:rsidRPr="00CF5B29" w:rsidRDefault="00CD51C1" w:rsidP="00CD51C1">
            <w:pPr>
              <w:pStyle w:val="ab"/>
              <w:ind w:firstLine="709"/>
              <w:jc w:val="both"/>
              <w:rPr>
                <w:b w:val="0"/>
                <w:sz w:val="20"/>
              </w:rPr>
            </w:pPr>
          </w:p>
          <w:p w14:paraId="362640B1" w14:textId="751EC06C" w:rsidR="007F265D" w:rsidRPr="007F265D" w:rsidRDefault="007F265D" w:rsidP="007F265D">
            <w:pPr>
              <w:spacing w:line="254" w:lineRule="auto"/>
              <w:jc w:val="both"/>
            </w:pPr>
            <w:r w:rsidRPr="007F265D">
              <w:t xml:space="preserve">Задание </w:t>
            </w:r>
            <w:r w:rsidR="00AD0495">
              <w:t>2</w:t>
            </w:r>
            <w:r w:rsidRPr="007F265D">
              <w:t>.</w:t>
            </w:r>
          </w:p>
          <w:p w14:paraId="02CEA65F" w14:textId="77777777" w:rsidR="00255CCF" w:rsidRPr="00255CCF" w:rsidRDefault="00255CCF" w:rsidP="00255CCF">
            <w:pPr>
              <w:pStyle w:val="ab"/>
              <w:jc w:val="both"/>
              <w:rPr>
                <w:b w:val="0"/>
                <w:sz w:val="20"/>
              </w:rPr>
            </w:pPr>
            <w:r w:rsidRPr="00255CCF">
              <w:rPr>
                <w:b w:val="0"/>
                <w:sz w:val="20"/>
              </w:rPr>
              <w:t>Российская организация владеет капиталом иностранной организации и в соответствии с положениями НК РФ Российской Федерации признается контролирующим лицом данной иностранной компании.</w:t>
            </w:r>
          </w:p>
          <w:p w14:paraId="4CD134B2" w14:textId="77777777" w:rsidR="00255CCF" w:rsidRPr="00255CCF" w:rsidRDefault="00255CCF" w:rsidP="00255CCF">
            <w:pPr>
              <w:pStyle w:val="ab"/>
              <w:jc w:val="both"/>
              <w:rPr>
                <w:b w:val="0"/>
                <w:sz w:val="20"/>
              </w:rPr>
            </w:pPr>
            <w:r w:rsidRPr="00255CCF">
              <w:rPr>
                <w:b w:val="0"/>
                <w:sz w:val="20"/>
              </w:rPr>
              <w:t>С учетом риска возрастания налоговой и «неналоговой» нагрузки предложите российской организации сценарии развития.</w:t>
            </w:r>
          </w:p>
          <w:p w14:paraId="10DF74A0" w14:textId="77777777" w:rsidR="00255CCF" w:rsidRPr="00255CCF" w:rsidRDefault="00255CCF" w:rsidP="00255CCF">
            <w:pPr>
              <w:pStyle w:val="ab"/>
              <w:jc w:val="both"/>
              <w:rPr>
                <w:b w:val="0"/>
                <w:sz w:val="20"/>
              </w:rPr>
            </w:pPr>
            <w:r w:rsidRPr="00255CCF">
              <w:rPr>
                <w:b w:val="0"/>
                <w:sz w:val="20"/>
              </w:rPr>
              <w:t xml:space="preserve">В условиях сохранения статуса контролирующего лица подробно опишите обязанности российской организации, порядок формирования налоговой базы по налогу на прибыль организаций, устранения двойного налогообложения. Оцените, позволит ли кредитный метод устранении двойного налогообложения полностью решить данную проблему российской организации. Обоснуйте свою точку зрения. За счет каких факторов произойдет увеличение налоговой нагрузки? Каковы способы избежания увеличения налоговой нагрузки? Какие </w:t>
            </w:r>
            <w:r w:rsidRPr="00255CCF">
              <w:rPr>
                <w:b w:val="0"/>
                <w:sz w:val="20"/>
              </w:rPr>
              <w:lastRenderedPageBreak/>
              <w:t>дополнительные «неналоговые» обязанности возникают у российской организации?</w:t>
            </w:r>
          </w:p>
          <w:p w14:paraId="201A0445" w14:textId="2CB3B8B2" w:rsidR="00CF5B29" w:rsidRPr="0038443A" w:rsidRDefault="00255CCF" w:rsidP="0038443A">
            <w:pPr>
              <w:pStyle w:val="ab"/>
              <w:jc w:val="both"/>
              <w:rPr>
                <w:b w:val="0"/>
                <w:sz w:val="20"/>
              </w:rPr>
            </w:pPr>
            <w:r w:rsidRPr="00255CCF">
              <w:rPr>
                <w:b w:val="0"/>
                <w:sz w:val="20"/>
              </w:rPr>
              <w:t>Каким может быть сценарий поведения российской организации в случае избежания статуса контролирующего лица? Предложите российской организации необходимые точки развития. Следует ли, по вашему мнению, считать налоговые соображения определяющими при выборе организацией стратегии поведения? Какие факторы могут явиться определяющими?</w:t>
            </w:r>
          </w:p>
        </w:tc>
      </w:tr>
      <w:tr w:rsidR="000A2DE6" w:rsidRPr="007F265D" w14:paraId="3F16BCDD" w14:textId="77777777" w:rsidTr="000A2DE6">
        <w:tc>
          <w:tcPr>
            <w:tcW w:w="1980" w:type="dxa"/>
          </w:tcPr>
          <w:p w14:paraId="0951B600" w14:textId="77777777" w:rsidR="006D5550" w:rsidRPr="007F265D" w:rsidRDefault="006D5550" w:rsidP="006D5550">
            <w:pPr>
              <w:jc w:val="both"/>
            </w:pPr>
          </w:p>
        </w:tc>
        <w:tc>
          <w:tcPr>
            <w:tcW w:w="2268" w:type="dxa"/>
          </w:tcPr>
          <w:p w14:paraId="1EBFC364" w14:textId="66583FED" w:rsidR="006D5550" w:rsidRPr="007F265D" w:rsidRDefault="006D5550" w:rsidP="006D5550">
            <w:pPr>
              <w:jc w:val="both"/>
            </w:pPr>
            <w:r w:rsidRPr="007F265D">
              <w:t>2.Демонстрирует знания содержания основных схем финансового обеспечения инвестиционных проектов и их особенностей.</w:t>
            </w:r>
          </w:p>
        </w:tc>
        <w:tc>
          <w:tcPr>
            <w:tcW w:w="2268" w:type="dxa"/>
          </w:tcPr>
          <w:p w14:paraId="6299588A" w14:textId="77777777" w:rsidR="006D5550" w:rsidRPr="007F265D" w:rsidRDefault="006D5550" w:rsidP="006D5550">
            <w:pPr>
              <w:tabs>
                <w:tab w:val="left" w:pos="540"/>
              </w:tabs>
              <w:contextualSpacing/>
            </w:pPr>
            <w:r w:rsidRPr="007F265D">
              <w:t>Знать содержание основных схем финансового обеспечения инвестиционных проектов и их особенностей.</w:t>
            </w:r>
          </w:p>
          <w:p w14:paraId="3DB79F4E" w14:textId="2FE6801F" w:rsidR="006D5550" w:rsidRPr="007F265D" w:rsidRDefault="006D5550" w:rsidP="006D5550">
            <w:pPr>
              <w:tabs>
                <w:tab w:val="left" w:pos="540"/>
              </w:tabs>
              <w:contextualSpacing/>
            </w:pPr>
            <w:r w:rsidRPr="007F265D">
              <w:t>Уметь применять содержания основных схем финансового обеспечения инвестиционных проектов и их особенностей.</w:t>
            </w:r>
          </w:p>
        </w:tc>
        <w:tc>
          <w:tcPr>
            <w:tcW w:w="3679" w:type="dxa"/>
          </w:tcPr>
          <w:p w14:paraId="748C8C95" w14:textId="77777777" w:rsidR="007F265D" w:rsidRPr="007F265D" w:rsidRDefault="007F265D" w:rsidP="007F265D">
            <w:pPr>
              <w:spacing w:line="254" w:lineRule="auto"/>
              <w:jc w:val="both"/>
            </w:pPr>
            <w:r w:rsidRPr="007F265D">
              <w:t>Задание 1.</w:t>
            </w:r>
          </w:p>
          <w:p w14:paraId="33C144F7" w14:textId="77777777" w:rsidR="0038443A" w:rsidRPr="0038443A" w:rsidRDefault="0038443A" w:rsidP="0038443A">
            <w:pPr>
              <w:pStyle w:val="ab"/>
              <w:jc w:val="both"/>
              <w:rPr>
                <w:b w:val="0"/>
                <w:sz w:val="20"/>
              </w:rPr>
            </w:pPr>
            <w:r w:rsidRPr="0038443A">
              <w:rPr>
                <w:b w:val="0"/>
                <w:sz w:val="20"/>
              </w:rPr>
              <w:t xml:space="preserve">На таможенную территорию ЕАЭС (в Российскую Федерацию) по контракту купли-продажи из Кении ввозятся орехи кокосовые. Код ТН ВЭД ЕАЭС 0801 19 000 0. Таможенная стоимость – 500000 рублей. </w:t>
            </w:r>
          </w:p>
          <w:p w14:paraId="187F7E51" w14:textId="77777777" w:rsidR="0038443A" w:rsidRPr="0038443A" w:rsidRDefault="0038443A" w:rsidP="0038443A">
            <w:pPr>
              <w:pStyle w:val="ab"/>
              <w:jc w:val="both"/>
              <w:rPr>
                <w:b w:val="0"/>
                <w:sz w:val="20"/>
              </w:rPr>
            </w:pPr>
            <w:r w:rsidRPr="0038443A">
              <w:rPr>
                <w:b w:val="0"/>
                <w:sz w:val="20"/>
              </w:rPr>
              <w:t xml:space="preserve">1. Какие таможенные платежи необходимо уплатить участнику ВЭД? </w:t>
            </w:r>
          </w:p>
          <w:p w14:paraId="6E1DA0F2" w14:textId="77777777" w:rsidR="0038443A" w:rsidRPr="0038443A" w:rsidRDefault="0038443A" w:rsidP="0038443A">
            <w:pPr>
              <w:pStyle w:val="ab"/>
              <w:jc w:val="both"/>
              <w:rPr>
                <w:b w:val="0"/>
                <w:sz w:val="20"/>
              </w:rPr>
            </w:pPr>
            <w:r w:rsidRPr="0038443A">
              <w:rPr>
                <w:b w:val="0"/>
                <w:sz w:val="20"/>
              </w:rPr>
              <w:t xml:space="preserve">2. Какие факторы в данной ситуации будут играть существенную роль для исчисления таможенной пошлины и НДС? </w:t>
            </w:r>
          </w:p>
          <w:p w14:paraId="01B4549C" w14:textId="77777777" w:rsidR="0038443A" w:rsidRPr="0038443A" w:rsidRDefault="0038443A" w:rsidP="0038443A">
            <w:pPr>
              <w:pStyle w:val="ab"/>
              <w:jc w:val="both"/>
              <w:rPr>
                <w:b w:val="0"/>
                <w:sz w:val="20"/>
              </w:rPr>
            </w:pPr>
            <w:r w:rsidRPr="0038443A">
              <w:rPr>
                <w:b w:val="0"/>
                <w:sz w:val="20"/>
              </w:rPr>
              <w:t>3. Каков порядок исчисления НДС в указанной ситуации?</w:t>
            </w:r>
          </w:p>
          <w:p w14:paraId="3FEE6DBA" w14:textId="77777777" w:rsidR="00A22B51" w:rsidRDefault="00A22B51" w:rsidP="007F265D">
            <w:pPr>
              <w:spacing w:line="254" w:lineRule="auto"/>
              <w:jc w:val="both"/>
            </w:pPr>
          </w:p>
          <w:p w14:paraId="4EFA1881" w14:textId="06BA9B8F" w:rsidR="007F265D" w:rsidRPr="007F265D" w:rsidRDefault="007F265D" w:rsidP="007F265D">
            <w:pPr>
              <w:spacing w:line="254" w:lineRule="auto"/>
              <w:jc w:val="both"/>
            </w:pPr>
            <w:r w:rsidRPr="007F265D">
              <w:t xml:space="preserve">Задание </w:t>
            </w:r>
            <w:r w:rsidR="00AD0495">
              <w:t>2</w:t>
            </w:r>
            <w:r w:rsidRPr="007F265D">
              <w:t>.</w:t>
            </w:r>
          </w:p>
          <w:p w14:paraId="4E3A2A2D" w14:textId="77777777" w:rsidR="0038443A" w:rsidRPr="0038443A" w:rsidRDefault="0038443A" w:rsidP="0038443A">
            <w:pPr>
              <w:pStyle w:val="ab"/>
              <w:jc w:val="both"/>
              <w:rPr>
                <w:b w:val="0"/>
                <w:sz w:val="20"/>
              </w:rPr>
            </w:pPr>
            <w:r w:rsidRPr="0038443A">
              <w:rPr>
                <w:b w:val="0"/>
                <w:sz w:val="20"/>
              </w:rPr>
              <w:t>Российская организация временно, сроком на один год, ввезла строительную технику, поместив ее под таможенную процедуру временного ввоза. Затем было принято решение о помещении данной техники под таможенную процедуру уничтожения. Техника была уничтожена под таможенным контролем. В результате образовались отходы (металлолом).</w:t>
            </w:r>
          </w:p>
          <w:p w14:paraId="2870E1D5" w14:textId="77777777" w:rsidR="0038443A" w:rsidRPr="0038443A" w:rsidRDefault="0038443A" w:rsidP="0038443A">
            <w:pPr>
              <w:pStyle w:val="ab"/>
              <w:jc w:val="both"/>
              <w:rPr>
                <w:b w:val="0"/>
                <w:sz w:val="20"/>
              </w:rPr>
            </w:pPr>
            <w:r w:rsidRPr="0038443A">
              <w:rPr>
                <w:b w:val="0"/>
                <w:sz w:val="20"/>
              </w:rPr>
              <w:t>1.Следует ли помещать под какую-либо таможенную процедуру и декларировать отход?</w:t>
            </w:r>
          </w:p>
          <w:p w14:paraId="48675438" w14:textId="7E1E9F56" w:rsidR="006D5550" w:rsidRPr="0038443A" w:rsidRDefault="0038443A" w:rsidP="0038443A">
            <w:pPr>
              <w:pStyle w:val="ab"/>
              <w:jc w:val="both"/>
              <w:rPr>
                <w:b w:val="0"/>
                <w:sz w:val="20"/>
              </w:rPr>
            </w:pPr>
            <w:r w:rsidRPr="0038443A">
              <w:rPr>
                <w:b w:val="0"/>
                <w:sz w:val="20"/>
              </w:rPr>
              <w:t>2. Имеется ли необходимость уплачивать при этом таможенные платежи?</w:t>
            </w:r>
          </w:p>
        </w:tc>
      </w:tr>
      <w:tr w:rsidR="000A2DE6" w:rsidRPr="007F265D" w14:paraId="20D701F4" w14:textId="77777777" w:rsidTr="000A2DE6">
        <w:tc>
          <w:tcPr>
            <w:tcW w:w="1980" w:type="dxa"/>
          </w:tcPr>
          <w:p w14:paraId="40C5D056" w14:textId="77777777" w:rsidR="006D5550" w:rsidRPr="007F265D" w:rsidRDefault="006D5550" w:rsidP="006D5550">
            <w:pPr>
              <w:jc w:val="both"/>
            </w:pPr>
          </w:p>
        </w:tc>
        <w:tc>
          <w:tcPr>
            <w:tcW w:w="2268" w:type="dxa"/>
          </w:tcPr>
          <w:p w14:paraId="7FD657DE" w14:textId="7372A8C2" w:rsidR="006D5550" w:rsidRPr="007F265D" w:rsidRDefault="006D5550" w:rsidP="006D5550">
            <w:pPr>
              <w:jc w:val="both"/>
            </w:pPr>
            <w:r w:rsidRPr="007F265D">
              <w:t>3.Обосновывает решения по управлению инвестиционными проектами и финансовыми потоками на основе интеграции знаний из разных областей</w:t>
            </w:r>
          </w:p>
        </w:tc>
        <w:tc>
          <w:tcPr>
            <w:tcW w:w="2268" w:type="dxa"/>
          </w:tcPr>
          <w:p w14:paraId="10C10062" w14:textId="77777777" w:rsidR="006D5550" w:rsidRPr="007F265D" w:rsidRDefault="006D5550" w:rsidP="006D5550">
            <w:pPr>
              <w:tabs>
                <w:tab w:val="left" w:pos="540"/>
              </w:tabs>
              <w:contextualSpacing/>
            </w:pPr>
            <w:r w:rsidRPr="007F265D">
              <w:t>Знать основы решения по управлению инвестиционными проектами и финансовыми потоками на основе интеграции знаний из разных областей.</w:t>
            </w:r>
          </w:p>
          <w:p w14:paraId="5CF5DDAD" w14:textId="57386446" w:rsidR="006D5550" w:rsidRPr="007F265D" w:rsidRDefault="006D5550" w:rsidP="006D5550">
            <w:pPr>
              <w:tabs>
                <w:tab w:val="left" w:pos="540"/>
              </w:tabs>
              <w:contextualSpacing/>
            </w:pPr>
            <w:r w:rsidRPr="007F265D">
              <w:t xml:space="preserve">Уметь обосновывать решения по управлению инвестиционными проектами и финансовыми потоками на основе </w:t>
            </w:r>
            <w:r w:rsidRPr="007F265D">
              <w:lastRenderedPageBreak/>
              <w:t>интеграции знаний из разных областей</w:t>
            </w:r>
          </w:p>
        </w:tc>
        <w:tc>
          <w:tcPr>
            <w:tcW w:w="3679" w:type="dxa"/>
          </w:tcPr>
          <w:p w14:paraId="6B8AE7C0" w14:textId="77777777" w:rsidR="007F265D" w:rsidRPr="007F265D" w:rsidRDefault="007F265D" w:rsidP="007F265D">
            <w:pPr>
              <w:spacing w:line="254" w:lineRule="auto"/>
              <w:jc w:val="both"/>
            </w:pPr>
            <w:r w:rsidRPr="007F265D">
              <w:lastRenderedPageBreak/>
              <w:t>Задание 1.</w:t>
            </w:r>
          </w:p>
          <w:p w14:paraId="42314EDB" w14:textId="77777777" w:rsidR="0038443A" w:rsidRPr="0038443A" w:rsidRDefault="0038443A" w:rsidP="0038443A">
            <w:pPr>
              <w:pStyle w:val="ab"/>
              <w:jc w:val="both"/>
              <w:rPr>
                <w:b w:val="0"/>
                <w:sz w:val="20"/>
              </w:rPr>
            </w:pPr>
            <w:r w:rsidRPr="0038443A">
              <w:rPr>
                <w:b w:val="0"/>
                <w:sz w:val="20"/>
              </w:rPr>
              <w:t>Проанализируйте ситуацию и на основе анализа развернуто обоснуйте оптимальный вариант возможного управленческого решения:</w:t>
            </w:r>
          </w:p>
          <w:p w14:paraId="78AAF64E" w14:textId="77777777" w:rsidR="0038443A" w:rsidRPr="0038443A" w:rsidRDefault="0038443A" w:rsidP="0038443A">
            <w:pPr>
              <w:pStyle w:val="ab"/>
              <w:jc w:val="both"/>
              <w:rPr>
                <w:b w:val="0"/>
                <w:sz w:val="20"/>
              </w:rPr>
            </w:pPr>
            <w:r w:rsidRPr="0038443A">
              <w:rPr>
                <w:b w:val="0"/>
                <w:sz w:val="20"/>
              </w:rPr>
              <w:t xml:space="preserve">- возникнет ли потенциальная проблема международного двойного налогообложения при реализации российской организацией трансграничного бизнес-проекта в форме участия в капитале в иностранной компании. Каковы причины возникновения такой проблемы? Всегда ли она возникает, если нет, в каких случаях? Устраниться </w:t>
            </w:r>
            <w:r w:rsidRPr="0038443A">
              <w:rPr>
                <w:b w:val="0"/>
                <w:sz w:val="20"/>
              </w:rPr>
              <w:lastRenderedPageBreak/>
              <w:t>ли данная проблема, если форма инвестирования за рубеж будет изменена. Какая форма инвестиций за рубеж наиболее оптимальна с точки зрения минимизации двойного налогообложения? Имеет ли значение в этих целях выбор страны для осуществления инвестиций?</w:t>
            </w:r>
          </w:p>
          <w:p w14:paraId="51B80ADE" w14:textId="51955453" w:rsidR="0038443A" w:rsidRPr="0038443A" w:rsidRDefault="0038443A" w:rsidP="0038443A">
            <w:pPr>
              <w:pStyle w:val="ab"/>
              <w:jc w:val="both"/>
              <w:rPr>
                <w:b w:val="0"/>
                <w:sz w:val="20"/>
              </w:rPr>
            </w:pPr>
            <w:r w:rsidRPr="0038443A">
              <w:rPr>
                <w:b w:val="0"/>
                <w:sz w:val="20"/>
              </w:rPr>
              <w:t>- раскройте механизм действия кредитного метода устранения международного двойного налогообложения (установленного статьей 311 НК РФ) при различных формах инвестирования российской организацией за рубеж. Подготовьте предложение, обосновав выбор страны возможного инвестирования;</w:t>
            </w:r>
          </w:p>
          <w:p w14:paraId="24EF0FDF" w14:textId="1C85BC4B" w:rsidR="0038443A" w:rsidRDefault="0038443A" w:rsidP="0038443A">
            <w:pPr>
              <w:spacing w:line="254" w:lineRule="auto"/>
              <w:jc w:val="both"/>
            </w:pPr>
            <w:r w:rsidRPr="0038443A">
              <w:t>- обоснуйте, каким образом применение данного метода и свойство ограничения зачета иностранного налога наиболее эффективно может быть использовано при реализации трансграничного бизнес-проекта?</w:t>
            </w:r>
          </w:p>
          <w:p w14:paraId="2D811AB0" w14:textId="77777777" w:rsidR="0038443A" w:rsidRDefault="0038443A" w:rsidP="007F265D">
            <w:pPr>
              <w:spacing w:line="254" w:lineRule="auto"/>
              <w:jc w:val="both"/>
            </w:pPr>
          </w:p>
          <w:p w14:paraId="4AE99740" w14:textId="68D0CE24" w:rsidR="007F265D" w:rsidRPr="007F265D" w:rsidRDefault="007F265D" w:rsidP="007F265D">
            <w:pPr>
              <w:spacing w:line="254" w:lineRule="auto"/>
              <w:jc w:val="both"/>
            </w:pPr>
            <w:r w:rsidRPr="007F265D">
              <w:t xml:space="preserve">Задание </w:t>
            </w:r>
            <w:r w:rsidR="00AD0495">
              <w:t>2</w:t>
            </w:r>
            <w:r w:rsidRPr="007F265D">
              <w:t>.</w:t>
            </w:r>
          </w:p>
          <w:p w14:paraId="4610039D" w14:textId="77777777" w:rsidR="0038443A" w:rsidRPr="0038443A" w:rsidRDefault="0038443A" w:rsidP="0038443A">
            <w:pPr>
              <w:pStyle w:val="ab"/>
              <w:jc w:val="both"/>
              <w:rPr>
                <w:b w:val="0"/>
                <w:sz w:val="20"/>
              </w:rPr>
            </w:pPr>
            <w:r w:rsidRPr="0038443A">
              <w:rPr>
                <w:b w:val="0"/>
                <w:sz w:val="20"/>
              </w:rPr>
              <w:t>В ходе импортной операции ООО «Формат-М» поместило под таможенную процедуру выпуска для внутреннего потребления ввозимое из Германии по договору купли-продажи производственное оборудование. Однако в течение гарантийного срока были выявлены дефекты (а именно при</w:t>
            </w:r>
            <w:r>
              <w:rPr>
                <w:b w:val="0"/>
                <w:sz w:val="20"/>
              </w:rPr>
              <w:t xml:space="preserve"> </w:t>
            </w:r>
            <w:r w:rsidRPr="0038443A">
              <w:rPr>
                <w:b w:val="0"/>
                <w:sz w:val="20"/>
              </w:rPr>
              <w:t>его приемке). В этой связи германский контрагент предложил ООО «Формат-М» в рамках заключенного контракта безвозмездно произвести замену станка, либо осуществить ремонтные работы. Рассмотрите оба варианта и ответьте на вопросы.</w:t>
            </w:r>
          </w:p>
          <w:p w14:paraId="6F676EE1" w14:textId="77777777" w:rsidR="0038443A" w:rsidRPr="0038443A" w:rsidRDefault="0038443A" w:rsidP="0038443A">
            <w:pPr>
              <w:pStyle w:val="ab"/>
              <w:jc w:val="both"/>
              <w:rPr>
                <w:b w:val="0"/>
                <w:sz w:val="20"/>
              </w:rPr>
            </w:pPr>
            <w:r w:rsidRPr="0038443A">
              <w:rPr>
                <w:b w:val="0"/>
                <w:sz w:val="20"/>
              </w:rPr>
              <w:t>1. Укажите используемые в данной ситуации таможенные процедуры и алгоритмы их применения.</w:t>
            </w:r>
          </w:p>
          <w:p w14:paraId="6E15AD90" w14:textId="77777777" w:rsidR="0038443A" w:rsidRPr="0038443A" w:rsidRDefault="0038443A" w:rsidP="0038443A">
            <w:pPr>
              <w:pStyle w:val="ab"/>
              <w:jc w:val="both"/>
              <w:rPr>
                <w:b w:val="0"/>
                <w:sz w:val="20"/>
              </w:rPr>
            </w:pPr>
            <w:r w:rsidRPr="0038443A">
              <w:rPr>
                <w:b w:val="0"/>
                <w:sz w:val="20"/>
              </w:rPr>
              <w:t>2. Какие виды таможенных платежей ООО «Формат-М» должно уплатить, если планируется отремонтировать оборудование.</w:t>
            </w:r>
          </w:p>
          <w:p w14:paraId="5F4623C4" w14:textId="50B06905" w:rsidR="006D5550" w:rsidRPr="007F265D" w:rsidRDefault="0038443A" w:rsidP="0038443A">
            <w:pPr>
              <w:jc w:val="both"/>
              <w:rPr>
                <w:highlight w:val="cyan"/>
              </w:rPr>
            </w:pPr>
            <w:r w:rsidRPr="0038443A">
              <w:t>3. Определите иные варианты таможенных процедур для ввоза указанного товара в Россию, предполагающие по Вашему мнению наиболее оптимальные условия использования станка на территории Российской Федерации</w:t>
            </w:r>
            <w:r>
              <w:rPr>
                <w:b/>
              </w:rPr>
              <w:t>.</w:t>
            </w:r>
          </w:p>
        </w:tc>
      </w:tr>
    </w:tbl>
    <w:p w14:paraId="1CA51B84" w14:textId="77777777" w:rsidR="006D5550" w:rsidRPr="00EA6809" w:rsidRDefault="006D5550" w:rsidP="00EA6809">
      <w:pPr>
        <w:ind w:firstLine="709"/>
        <w:jc w:val="both"/>
        <w:rPr>
          <w:sz w:val="24"/>
          <w:szCs w:val="24"/>
        </w:rPr>
      </w:pPr>
    </w:p>
    <w:p w14:paraId="74BBE56D" w14:textId="0A87B288" w:rsidR="00796EDB" w:rsidRPr="002C00E0" w:rsidRDefault="00796EDB" w:rsidP="00EA6809">
      <w:pPr>
        <w:ind w:firstLine="709"/>
        <w:jc w:val="center"/>
        <w:outlineLvl w:val="0"/>
        <w:rPr>
          <w:b/>
          <w:bCs/>
          <w:sz w:val="28"/>
          <w:szCs w:val="28"/>
        </w:rPr>
      </w:pPr>
      <w:r w:rsidRPr="002C00E0">
        <w:rPr>
          <w:b/>
          <w:bCs/>
          <w:sz w:val="28"/>
          <w:szCs w:val="28"/>
        </w:rPr>
        <w:t>Примерный перечень вопросов к экзамену</w:t>
      </w:r>
    </w:p>
    <w:p w14:paraId="5A30948C" w14:textId="77777777" w:rsidR="00831428" w:rsidRPr="00FA593B" w:rsidRDefault="00831428" w:rsidP="00EA6809">
      <w:pPr>
        <w:pStyle w:val="30"/>
        <w:numPr>
          <w:ilvl w:val="0"/>
          <w:numId w:val="23"/>
        </w:numPr>
        <w:shd w:val="clear" w:color="auto" w:fill="auto"/>
        <w:tabs>
          <w:tab w:val="left" w:pos="1134"/>
        </w:tabs>
        <w:spacing w:line="240" w:lineRule="auto"/>
        <w:ind w:left="0" w:firstLine="709"/>
        <w:jc w:val="both"/>
        <w:rPr>
          <w:rFonts w:ascii="Times New Roman" w:hAnsi="Times New Roman" w:cs="Times New Roman"/>
          <w:b w:val="0"/>
          <w:bCs w:val="0"/>
          <w:color w:val="000000" w:themeColor="text1"/>
        </w:rPr>
      </w:pPr>
      <w:r w:rsidRPr="00FA593B">
        <w:rPr>
          <w:rFonts w:ascii="Times New Roman" w:hAnsi="Times New Roman" w:cs="Times New Roman"/>
          <w:b w:val="0"/>
          <w:bCs w:val="0"/>
          <w:color w:val="000000" w:themeColor="text1"/>
          <w:lang w:eastAsia="ru-RU" w:bidi="ru-RU"/>
        </w:rPr>
        <w:t>Акцизы при вывозе подакцизных товаров из Российской Федерации за пределы территории ЕАЭС.</w:t>
      </w:r>
    </w:p>
    <w:p w14:paraId="14BF9E2C" w14:textId="77777777" w:rsidR="00831428" w:rsidRPr="00FA593B" w:rsidRDefault="00831428" w:rsidP="00EA6809">
      <w:pPr>
        <w:pStyle w:val="a6"/>
        <w:numPr>
          <w:ilvl w:val="0"/>
          <w:numId w:val="23"/>
        </w:numPr>
        <w:tabs>
          <w:tab w:val="left" w:pos="1134"/>
        </w:tabs>
        <w:ind w:left="0" w:firstLine="709"/>
        <w:jc w:val="both"/>
        <w:outlineLvl w:val="0"/>
        <w:rPr>
          <w:color w:val="000000" w:themeColor="text1"/>
          <w:sz w:val="28"/>
          <w:szCs w:val="28"/>
        </w:rPr>
      </w:pPr>
      <w:r w:rsidRPr="00FA593B">
        <w:rPr>
          <w:color w:val="000000" w:themeColor="text1"/>
          <w:sz w:val="28"/>
          <w:szCs w:val="28"/>
        </w:rPr>
        <w:t xml:space="preserve">База для исчисления ввозных таможенных пошлин. </w:t>
      </w:r>
    </w:p>
    <w:p w14:paraId="1623B343" w14:textId="77777777" w:rsidR="00831428" w:rsidRPr="00FA593B" w:rsidRDefault="00831428" w:rsidP="00EA6809">
      <w:pPr>
        <w:pStyle w:val="a6"/>
        <w:numPr>
          <w:ilvl w:val="0"/>
          <w:numId w:val="23"/>
        </w:numPr>
        <w:tabs>
          <w:tab w:val="left" w:pos="1134"/>
        </w:tabs>
        <w:ind w:left="0" w:firstLine="709"/>
        <w:jc w:val="both"/>
        <w:outlineLvl w:val="0"/>
        <w:rPr>
          <w:color w:val="000000" w:themeColor="text1"/>
          <w:sz w:val="28"/>
          <w:szCs w:val="28"/>
        </w:rPr>
      </w:pPr>
      <w:r w:rsidRPr="00FA593B">
        <w:rPr>
          <w:color w:val="000000" w:themeColor="text1"/>
          <w:sz w:val="28"/>
          <w:szCs w:val="28"/>
        </w:rPr>
        <w:t xml:space="preserve">Виды таможенных и иных платежей, уплата которых может </w:t>
      </w:r>
      <w:r w:rsidRPr="00FA593B">
        <w:rPr>
          <w:color w:val="000000" w:themeColor="text1"/>
          <w:sz w:val="28"/>
          <w:szCs w:val="28"/>
        </w:rPr>
        <w:lastRenderedPageBreak/>
        <w:t xml:space="preserve">осуществляться в связи с перемещением товаров через таможенную границу ЕАЭС. </w:t>
      </w:r>
    </w:p>
    <w:p w14:paraId="72A0CA6F" w14:textId="77777777" w:rsidR="00831428" w:rsidRPr="00FA593B" w:rsidRDefault="00831428" w:rsidP="00EA6809">
      <w:pPr>
        <w:pStyle w:val="a6"/>
        <w:numPr>
          <w:ilvl w:val="0"/>
          <w:numId w:val="23"/>
        </w:numPr>
        <w:tabs>
          <w:tab w:val="left" w:pos="1134"/>
        </w:tabs>
        <w:ind w:left="0" w:firstLine="709"/>
        <w:jc w:val="both"/>
        <w:outlineLvl w:val="0"/>
        <w:rPr>
          <w:color w:val="000000" w:themeColor="text1"/>
          <w:sz w:val="28"/>
          <w:szCs w:val="28"/>
        </w:rPr>
      </w:pPr>
      <w:r w:rsidRPr="00FA593B">
        <w:rPr>
          <w:color w:val="000000" w:themeColor="text1"/>
          <w:sz w:val="28"/>
          <w:szCs w:val="28"/>
        </w:rPr>
        <w:t xml:space="preserve">Виды таможенных пошлин. </w:t>
      </w:r>
    </w:p>
    <w:p w14:paraId="1D82EDE7" w14:textId="77777777" w:rsidR="00831428" w:rsidRPr="00FA593B" w:rsidRDefault="00831428" w:rsidP="00EA6809">
      <w:pPr>
        <w:pStyle w:val="a6"/>
        <w:numPr>
          <w:ilvl w:val="0"/>
          <w:numId w:val="23"/>
        </w:numPr>
        <w:tabs>
          <w:tab w:val="left" w:pos="1134"/>
        </w:tabs>
        <w:ind w:left="0" w:firstLine="709"/>
        <w:jc w:val="both"/>
        <w:rPr>
          <w:color w:val="000000" w:themeColor="text1"/>
          <w:sz w:val="28"/>
          <w:szCs w:val="28"/>
        </w:rPr>
      </w:pPr>
      <w:r w:rsidRPr="00FA593B">
        <w:rPr>
          <w:color w:val="000000" w:themeColor="text1"/>
          <w:sz w:val="28"/>
          <w:szCs w:val="28"/>
        </w:rPr>
        <w:t xml:space="preserve">Контроль уплаты таможенных платежей, проводимый до и после выпуска товаров.  </w:t>
      </w:r>
    </w:p>
    <w:p w14:paraId="42ED67D9" w14:textId="77777777" w:rsidR="00831428" w:rsidRPr="00FA593B" w:rsidRDefault="00831428" w:rsidP="00EA6809">
      <w:pPr>
        <w:pStyle w:val="a6"/>
        <w:numPr>
          <w:ilvl w:val="0"/>
          <w:numId w:val="23"/>
        </w:numPr>
        <w:tabs>
          <w:tab w:val="left" w:pos="1134"/>
        </w:tabs>
        <w:ind w:left="0" w:firstLine="709"/>
        <w:jc w:val="both"/>
        <w:outlineLvl w:val="0"/>
        <w:rPr>
          <w:color w:val="000000" w:themeColor="text1"/>
          <w:sz w:val="28"/>
          <w:szCs w:val="28"/>
        </w:rPr>
      </w:pPr>
      <w:r w:rsidRPr="00FA593B">
        <w:rPr>
          <w:color w:val="000000" w:themeColor="text1"/>
          <w:sz w:val="28"/>
          <w:szCs w:val="28"/>
        </w:rPr>
        <w:t xml:space="preserve">Льготы по уплате таможенных пошлин. </w:t>
      </w:r>
    </w:p>
    <w:p w14:paraId="28B5BAC3" w14:textId="77777777" w:rsidR="00831428" w:rsidRPr="00FA593B" w:rsidRDefault="00831428" w:rsidP="00EA6809">
      <w:pPr>
        <w:pStyle w:val="a6"/>
        <w:numPr>
          <w:ilvl w:val="0"/>
          <w:numId w:val="23"/>
        </w:numPr>
        <w:tabs>
          <w:tab w:val="left" w:pos="1134"/>
        </w:tabs>
        <w:ind w:left="0" w:firstLine="709"/>
        <w:jc w:val="both"/>
        <w:rPr>
          <w:color w:val="000000" w:themeColor="text1"/>
          <w:sz w:val="28"/>
          <w:szCs w:val="28"/>
        </w:rPr>
      </w:pPr>
      <w:r w:rsidRPr="00FA593B">
        <w:rPr>
          <w:color w:val="000000" w:themeColor="text1"/>
          <w:sz w:val="28"/>
          <w:szCs w:val="28"/>
          <w:lang w:bidi="ru-RU"/>
        </w:rPr>
        <w:t>Налог на добавленную стоимость при вывозе товаров из Российской Федерации за пределы таможенной территории ЕАЭС.</w:t>
      </w:r>
    </w:p>
    <w:p w14:paraId="5ECA96E4" w14:textId="77777777" w:rsidR="00831428" w:rsidRPr="00FA593B" w:rsidRDefault="00831428" w:rsidP="00EA6809">
      <w:pPr>
        <w:pStyle w:val="a6"/>
        <w:numPr>
          <w:ilvl w:val="0"/>
          <w:numId w:val="23"/>
        </w:numPr>
        <w:tabs>
          <w:tab w:val="left" w:pos="1134"/>
        </w:tabs>
        <w:ind w:left="0" w:firstLine="709"/>
        <w:jc w:val="both"/>
        <w:rPr>
          <w:color w:val="000000" w:themeColor="text1"/>
          <w:sz w:val="28"/>
          <w:szCs w:val="28"/>
          <w:lang w:bidi="ru-RU"/>
        </w:rPr>
      </w:pPr>
      <w:r w:rsidRPr="00FA593B">
        <w:rPr>
          <w:color w:val="000000" w:themeColor="text1"/>
          <w:sz w:val="28"/>
          <w:szCs w:val="28"/>
          <w:lang w:bidi="ru-RU"/>
        </w:rPr>
        <w:t xml:space="preserve">НДС и акцизы при ввозе в Российскую Федерацию товаров из государств - членов ЕАЭС. </w:t>
      </w:r>
    </w:p>
    <w:p w14:paraId="1D0B90AE" w14:textId="77777777" w:rsidR="00831428" w:rsidRPr="00FA593B" w:rsidRDefault="00831428" w:rsidP="00EA6809">
      <w:pPr>
        <w:pStyle w:val="a6"/>
        <w:numPr>
          <w:ilvl w:val="0"/>
          <w:numId w:val="23"/>
        </w:numPr>
        <w:tabs>
          <w:tab w:val="left" w:pos="1134"/>
        </w:tabs>
        <w:ind w:left="0" w:firstLine="709"/>
        <w:jc w:val="both"/>
        <w:rPr>
          <w:color w:val="000000" w:themeColor="text1"/>
          <w:sz w:val="28"/>
          <w:szCs w:val="28"/>
          <w:lang w:bidi="ru-RU"/>
        </w:rPr>
      </w:pPr>
      <w:r w:rsidRPr="00FA593B">
        <w:rPr>
          <w:color w:val="000000" w:themeColor="text1"/>
          <w:sz w:val="28"/>
          <w:szCs w:val="28"/>
          <w:lang w:bidi="ru-RU"/>
        </w:rPr>
        <w:t xml:space="preserve">НДС и акцизы при вывозе из Российской Федерации товаров в государства - члены ЕАЭС. </w:t>
      </w:r>
    </w:p>
    <w:p w14:paraId="5FBA339B" w14:textId="77777777" w:rsidR="00831428" w:rsidRPr="00FA593B" w:rsidRDefault="00831428" w:rsidP="00EA6809">
      <w:pPr>
        <w:pStyle w:val="a6"/>
        <w:numPr>
          <w:ilvl w:val="0"/>
          <w:numId w:val="23"/>
        </w:numPr>
        <w:tabs>
          <w:tab w:val="left" w:pos="1134"/>
        </w:tabs>
        <w:ind w:left="0" w:firstLine="709"/>
        <w:jc w:val="both"/>
        <w:rPr>
          <w:color w:val="000000" w:themeColor="text1"/>
          <w:sz w:val="28"/>
          <w:szCs w:val="28"/>
          <w:lang w:bidi="ru-RU"/>
        </w:rPr>
      </w:pPr>
      <w:r w:rsidRPr="00FA593B">
        <w:rPr>
          <w:color w:val="000000" w:themeColor="text1"/>
          <w:sz w:val="28"/>
          <w:szCs w:val="28"/>
          <w:lang w:bidi="ru-RU"/>
        </w:rPr>
        <w:t xml:space="preserve">НДС при реализации работ, услуг, передаче имущественных прав между лицами государств - членов ЕАЭС. </w:t>
      </w:r>
    </w:p>
    <w:p w14:paraId="055ABDB2" w14:textId="77777777" w:rsidR="00831428" w:rsidRPr="00FA593B" w:rsidRDefault="00831428" w:rsidP="00EA6809">
      <w:pPr>
        <w:pStyle w:val="a6"/>
        <w:numPr>
          <w:ilvl w:val="0"/>
          <w:numId w:val="23"/>
        </w:numPr>
        <w:tabs>
          <w:tab w:val="left" w:pos="1134"/>
        </w:tabs>
        <w:ind w:left="0" w:firstLine="709"/>
        <w:jc w:val="both"/>
        <w:rPr>
          <w:color w:val="000000" w:themeColor="text1"/>
          <w:sz w:val="28"/>
          <w:szCs w:val="28"/>
        </w:rPr>
      </w:pPr>
      <w:r w:rsidRPr="00FA593B">
        <w:rPr>
          <w:color w:val="000000" w:themeColor="text1"/>
          <w:sz w:val="28"/>
          <w:szCs w:val="28"/>
        </w:rPr>
        <w:t>Нормативное правовое регулирование в сфере таможенного обложения.</w:t>
      </w:r>
    </w:p>
    <w:p w14:paraId="052BF6DC" w14:textId="77777777" w:rsidR="00831428" w:rsidRPr="00FA593B" w:rsidRDefault="00831428" w:rsidP="00EA6809">
      <w:pPr>
        <w:pStyle w:val="a6"/>
        <w:numPr>
          <w:ilvl w:val="0"/>
          <w:numId w:val="23"/>
        </w:numPr>
        <w:tabs>
          <w:tab w:val="left" w:pos="1134"/>
        </w:tabs>
        <w:ind w:left="0" w:firstLine="709"/>
        <w:jc w:val="both"/>
        <w:outlineLvl w:val="1"/>
        <w:rPr>
          <w:color w:val="000000" w:themeColor="text1"/>
          <w:sz w:val="28"/>
          <w:szCs w:val="28"/>
        </w:rPr>
      </w:pPr>
      <w:r w:rsidRPr="00FA593B">
        <w:rPr>
          <w:color w:val="000000" w:themeColor="text1"/>
          <w:sz w:val="28"/>
          <w:szCs w:val="28"/>
        </w:rPr>
        <w:t xml:space="preserve">Нормативное правовое регулирование таможенной пошлины. </w:t>
      </w:r>
    </w:p>
    <w:p w14:paraId="02AA1B4F" w14:textId="77777777" w:rsidR="00831428" w:rsidRPr="00FA593B" w:rsidRDefault="00831428" w:rsidP="00EA6809">
      <w:pPr>
        <w:pStyle w:val="a6"/>
        <w:numPr>
          <w:ilvl w:val="0"/>
          <w:numId w:val="23"/>
        </w:numPr>
        <w:tabs>
          <w:tab w:val="left" w:pos="1134"/>
        </w:tabs>
        <w:ind w:left="0" w:firstLine="709"/>
        <w:jc w:val="both"/>
        <w:outlineLvl w:val="0"/>
        <w:rPr>
          <w:color w:val="000000" w:themeColor="text1"/>
          <w:sz w:val="28"/>
          <w:szCs w:val="28"/>
        </w:rPr>
      </w:pPr>
      <w:r w:rsidRPr="00FA593B">
        <w:rPr>
          <w:color w:val="000000" w:themeColor="text1"/>
          <w:sz w:val="28"/>
          <w:szCs w:val="28"/>
        </w:rPr>
        <w:t xml:space="preserve">Определение таможенной стоимости ввозимых товаров. </w:t>
      </w:r>
    </w:p>
    <w:p w14:paraId="52E660D1" w14:textId="77777777" w:rsidR="00831428" w:rsidRPr="00FA593B" w:rsidRDefault="00831428" w:rsidP="00EA6809">
      <w:pPr>
        <w:pStyle w:val="a6"/>
        <w:numPr>
          <w:ilvl w:val="0"/>
          <w:numId w:val="23"/>
        </w:numPr>
        <w:tabs>
          <w:tab w:val="left" w:pos="1134"/>
        </w:tabs>
        <w:ind w:left="0" w:firstLine="709"/>
        <w:jc w:val="both"/>
        <w:rPr>
          <w:color w:val="000000" w:themeColor="text1"/>
          <w:sz w:val="28"/>
          <w:szCs w:val="28"/>
        </w:rPr>
      </w:pPr>
      <w:r w:rsidRPr="00FA593B">
        <w:rPr>
          <w:color w:val="000000" w:themeColor="text1"/>
          <w:sz w:val="28"/>
          <w:szCs w:val="28"/>
        </w:rPr>
        <w:t xml:space="preserve">Основные направления и особенности регулирования и применения таможенных платежей. </w:t>
      </w:r>
    </w:p>
    <w:p w14:paraId="6B1D17D4" w14:textId="77777777" w:rsidR="00831428" w:rsidRPr="00FA593B" w:rsidRDefault="00831428" w:rsidP="00EA6809">
      <w:pPr>
        <w:pStyle w:val="a6"/>
        <w:numPr>
          <w:ilvl w:val="0"/>
          <w:numId w:val="23"/>
        </w:numPr>
        <w:tabs>
          <w:tab w:val="left" w:pos="1134"/>
        </w:tabs>
        <w:ind w:left="0" w:firstLine="709"/>
        <w:jc w:val="both"/>
        <w:rPr>
          <w:color w:val="000000" w:themeColor="text1"/>
          <w:sz w:val="28"/>
          <w:szCs w:val="28"/>
        </w:rPr>
      </w:pPr>
      <w:r w:rsidRPr="00FA593B">
        <w:rPr>
          <w:color w:val="000000" w:themeColor="text1"/>
          <w:sz w:val="28"/>
          <w:szCs w:val="28"/>
          <w:lang w:bidi="ru-RU"/>
        </w:rPr>
        <w:t xml:space="preserve">Основные особенности механизма уплаты таможенных платежей, отличия от «классических» налоговых отношений. </w:t>
      </w:r>
    </w:p>
    <w:p w14:paraId="5628120E" w14:textId="77777777" w:rsidR="00831428" w:rsidRPr="00FA593B" w:rsidRDefault="00831428" w:rsidP="00EA6809">
      <w:pPr>
        <w:pStyle w:val="a6"/>
        <w:numPr>
          <w:ilvl w:val="0"/>
          <w:numId w:val="23"/>
        </w:numPr>
        <w:tabs>
          <w:tab w:val="left" w:pos="1134"/>
        </w:tabs>
        <w:ind w:left="0" w:firstLine="709"/>
        <w:jc w:val="both"/>
        <w:rPr>
          <w:color w:val="000000" w:themeColor="text1"/>
          <w:sz w:val="28"/>
          <w:szCs w:val="28"/>
        </w:rPr>
      </w:pPr>
      <w:r w:rsidRPr="00FA593B">
        <w:rPr>
          <w:color w:val="000000" w:themeColor="text1"/>
          <w:sz w:val="28"/>
          <w:szCs w:val="28"/>
          <w:lang w:bidi="ru-RU"/>
        </w:rPr>
        <w:t>Особенности обложения акцизами при совершении операций с товарами ЕАЭС, подлежащим маркировке акцизными марками, ввозимым в Российскую Федерацию с территории других государств - членов ЕАЭС.</w:t>
      </w:r>
    </w:p>
    <w:p w14:paraId="5A498E9B" w14:textId="77777777" w:rsidR="00831428" w:rsidRPr="00FA593B" w:rsidRDefault="00831428" w:rsidP="00EA6809">
      <w:pPr>
        <w:pStyle w:val="a6"/>
        <w:numPr>
          <w:ilvl w:val="0"/>
          <w:numId w:val="23"/>
        </w:numPr>
        <w:tabs>
          <w:tab w:val="left" w:pos="1134"/>
        </w:tabs>
        <w:ind w:left="0" w:firstLine="709"/>
        <w:jc w:val="both"/>
        <w:rPr>
          <w:color w:val="000000" w:themeColor="text1"/>
          <w:sz w:val="28"/>
          <w:szCs w:val="28"/>
        </w:rPr>
      </w:pPr>
      <w:r w:rsidRPr="00FA593B">
        <w:rPr>
          <w:color w:val="000000" w:themeColor="text1"/>
          <w:sz w:val="28"/>
          <w:szCs w:val="28"/>
        </w:rPr>
        <w:t>Особенности определения отдельных элементов обложения таможенными и иными платежами, уплата которых может осуществляться в связи с перемещением товаров через таможенную границу ЕАЭС.</w:t>
      </w:r>
    </w:p>
    <w:p w14:paraId="52F0C33F" w14:textId="77777777" w:rsidR="00831428" w:rsidRPr="00FA593B" w:rsidRDefault="00831428" w:rsidP="00EA6809">
      <w:pPr>
        <w:pStyle w:val="a6"/>
        <w:numPr>
          <w:ilvl w:val="0"/>
          <w:numId w:val="23"/>
        </w:numPr>
        <w:tabs>
          <w:tab w:val="left" w:pos="1134"/>
        </w:tabs>
        <w:ind w:left="0" w:firstLine="709"/>
        <w:jc w:val="both"/>
        <w:outlineLvl w:val="0"/>
        <w:rPr>
          <w:color w:val="000000" w:themeColor="text1"/>
          <w:sz w:val="28"/>
          <w:szCs w:val="28"/>
        </w:rPr>
      </w:pPr>
      <w:r w:rsidRPr="00FA593B">
        <w:rPr>
          <w:color w:val="000000" w:themeColor="text1"/>
          <w:sz w:val="28"/>
          <w:szCs w:val="28"/>
        </w:rPr>
        <w:t xml:space="preserve">Особенности уплаты вывозных таможенных пошлин в Российской Федерации в условиях членства в ЕАЭС. </w:t>
      </w:r>
    </w:p>
    <w:p w14:paraId="797F3A26" w14:textId="77777777" w:rsidR="00831428" w:rsidRPr="00FA593B" w:rsidRDefault="00831428" w:rsidP="00EA6809">
      <w:pPr>
        <w:pStyle w:val="a6"/>
        <w:numPr>
          <w:ilvl w:val="0"/>
          <w:numId w:val="23"/>
        </w:numPr>
        <w:tabs>
          <w:tab w:val="left" w:pos="1134"/>
        </w:tabs>
        <w:ind w:left="0" w:firstLine="709"/>
        <w:jc w:val="both"/>
        <w:outlineLvl w:val="0"/>
        <w:rPr>
          <w:color w:val="000000" w:themeColor="text1"/>
          <w:sz w:val="28"/>
          <w:szCs w:val="28"/>
        </w:rPr>
      </w:pPr>
      <w:r w:rsidRPr="00FA593B">
        <w:rPr>
          <w:color w:val="000000" w:themeColor="text1"/>
          <w:sz w:val="28"/>
          <w:szCs w:val="28"/>
        </w:rPr>
        <w:t xml:space="preserve">Порядок исчисления, порядок и сроки уплаты ввозных таможенных пошлин. </w:t>
      </w:r>
    </w:p>
    <w:p w14:paraId="20E6C416" w14:textId="77777777" w:rsidR="00831428" w:rsidRPr="00FA593B" w:rsidRDefault="00831428" w:rsidP="00EA6809">
      <w:pPr>
        <w:pStyle w:val="a6"/>
        <w:numPr>
          <w:ilvl w:val="0"/>
          <w:numId w:val="23"/>
        </w:numPr>
        <w:tabs>
          <w:tab w:val="left" w:pos="1134"/>
          <w:tab w:val="left" w:pos="6091"/>
        </w:tabs>
        <w:ind w:left="0" w:firstLine="709"/>
        <w:jc w:val="both"/>
        <w:rPr>
          <w:color w:val="000000" w:themeColor="text1"/>
          <w:sz w:val="28"/>
          <w:szCs w:val="28"/>
          <w:lang w:bidi="ru-RU"/>
        </w:rPr>
      </w:pPr>
      <w:r w:rsidRPr="00FA593B">
        <w:rPr>
          <w:color w:val="000000" w:themeColor="text1"/>
          <w:sz w:val="28"/>
          <w:szCs w:val="28"/>
          <w:lang w:bidi="ru-RU"/>
        </w:rPr>
        <w:t>Проблемные вопросы, касающиеся льгот и налоговых вычетов в отношении НДС по ввозимым товарам.</w:t>
      </w:r>
    </w:p>
    <w:p w14:paraId="4FFD3245" w14:textId="77777777" w:rsidR="00831428" w:rsidRPr="00FA593B" w:rsidRDefault="00831428" w:rsidP="00EA6809">
      <w:pPr>
        <w:pStyle w:val="a6"/>
        <w:numPr>
          <w:ilvl w:val="0"/>
          <w:numId w:val="23"/>
        </w:numPr>
        <w:tabs>
          <w:tab w:val="left" w:pos="1134"/>
        </w:tabs>
        <w:ind w:left="0" w:firstLine="709"/>
        <w:jc w:val="both"/>
        <w:outlineLvl w:val="0"/>
        <w:rPr>
          <w:color w:val="000000" w:themeColor="text1"/>
          <w:sz w:val="28"/>
          <w:szCs w:val="28"/>
        </w:rPr>
      </w:pPr>
      <w:r w:rsidRPr="00FA593B">
        <w:rPr>
          <w:color w:val="000000" w:themeColor="text1"/>
          <w:sz w:val="28"/>
          <w:szCs w:val="28"/>
        </w:rPr>
        <w:t>Система налогообложения внешней торговли в Российской Федерации в условиях членства в ЕАЭС.</w:t>
      </w:r>
    </w:p>
    <w:p w14:paraId="3F7E5656" w14:textId="77777777" w:rsidR="00831428" w:rsidRPr="00FA593B" w:rsidRDefault="00831428" w:rsidP="00EA6809">
      <w:pPr>
        <w:pStyle w:val="a6"/>
        <w:numPr>
          <w:ilvl w:val="0"/>
          <w:numId w:val="23"/>
        </w:numPr>
        <w:tabs>
          <w:tab w:val="left" w:pos="1134"/>
        </w:tabs>
        <w:ind w:left="0" w:firstLine="709"/>
        <w:jc w:val="both"/>
        <w:outlineLvl w:val="0"/>
        <w:rPr>
          <w:color w:val="000000" w:themeColor="text1"/>
          <w:sz w:val="28"/>
          <w:szCs w:val="28"/>
        </w:rPr>
      </w:pPr>
      <w:r w:rsidRPr="00FA593B">
        <w:rPr>
          <w:color w:val="000000" w:themeColor="text1"/>
          <w:sz w:val="28"/>
          <w:szCs w:val="28"/>
        </w:rPr>
        <w:t xml:space="preserve">Система таможенного обложения как особая часть налоговой системы. </w:t>
      </w:r>
    </w:p>
    <w:p w14:paraId="6CC2EFD7" w14:textId="77777777" w:rsidR="00831428" w:rsidRPr="00FA593B" w:rsidRDefault="00831428" w:rsidP="00EA6809">
      <w:pPr>
        <w:pStyle w:val="a6"/>
        <w:numPr>
          <w:ilvl w:val="0"/>
          <w:numId w:val="23"/>
        </w:numPr>
        <w:tabs>
          <w:tab w:val="left" w:pos="1134"/>
        </w:tabs>
        <w:ind w:left="0" w:firstLine="709"/>
        <w:jc w:val="both"/>
        <w:outlineLvl w:val="0"/>
        <w:rPr>
          <w:color w:val="000000" w:themeColor="text1"/>
          <w:sz w:val="28"/>
          <w:szCs w:val="28"/>
        </w:rPr>
      </w:pPr>
      <w:r w:rsidRPr="00FA593B">
        <w:rPr>
          <w:color w:val="000000" w:themeColor="text1"/>
          <w:sz w:val="28"/>
          <w:szCs w:val="28"/>
        </w:rPr>
        <w:t xml:space="preserve">Ставки ввозных таможенных пошлин, влияние страны происхождения товаров на применение ставок таможенных пошлин, предусмотренных Единым таможенным тарифом ЕАЭС. </w:t>
      </w:r>
    </w:p>
    <w:p w14:paraId="0D77F9B4" w14:textId="77777777" w:rsidR="00831428" w:rsidRPr="00FA593B" w:rsidRDefault="00831428" w:rsidP="00EA6809">
      <w:pPr>
        <w:pStyle w:val="a6"/>
        <w:numPr>
          <w:ilvl w:val="0"/>
          <w:numId w:val="23"/>
        </w:numPr>
        <w:tabs>
          <w:tab w:val="left" w:pos="1134"/>
        </w:tabs>
        <w:ind w:left="0" w:firstLine="709"/>
        <w:jc w:val="both"/>
        <w:outlineLvl w:val="0"/>
        <w:rPr>
          <w:color w:val="000000" w:themeColor="text1"/>
          <w:sz w:val="28"/>
          <w:szCs w:val="28"/>
        </w:rPr>
      </w:pPr>
      <w:r w:rsidRPr="00FA593B">
        <w:rPr>
          <w:color w:val="000000" w:themeColor="text1"/>
          <w:sz w:val="28"/>
          <w:szCs w:val="28"/>
        </w:rPr>
        <w:t xml:space="preserve">Сущностные признаки таможенных платежей. </w:t>
      </w:r>
    </w:p>
    <w:p w14:paraId="4EB325C3" w14:textId="77777777" w:rsidR="00831428" w:rsidRPr="00FA593B" w:rsidRDefault="00831428" w:rsidP="00EA6809">
      <w:pPr>
        <w:pStyle w:val="a6"/>
        <w:numPr>
          <w:ilvl w:val="0"/>
          <w:numId w:val="23"/>
        </w:numPr>
        <w:tabs>
          <w:tab w:val="left" w:pos="1134"/>
        </w:tabs>
        <w:ind w:left="0" w:firstLine="709"/>
        <w:jc w:val="both"/>
        <w:outlineLvl w:val="0"/>
        <w:rPr>
          <w:color w:val="000000" w:themeColor="text1"/>
          <w:sz w:val="28"/>
          <w:szCs w:val="28"/>
        </w:rPr>
      </w:pPr>
      <w:r w:rsidRPr="00FA593B">
        <w:rPr>
          <w:color w:val="000000" w:themeColor="text1"/>
          <w:sz w:val="28"/>
          <w:szCs w:val="28"/>
        </w:rPr>
        <w:t>Таможенные платежи в налоговой системе России.</w:t>
      </w:r>
    </w:p>
    <w:p w14:paraId="49BC8C98" w14:textId="77777777" w:rsidR="00831428" w:rsidRPr="00FA593B" w:rsidRDefault="00831428" w:rsidP="00EA6809">
      <w:pPr>
        <w:pStyle w:val="a6"/>
        <w:numPr>
          <w:ilvl w:val="0"/>
          <w:numId w:val="23"/>
        </w:numPr>
        <w:tabs>
          <w:tab w:val="left" w:pos="1134"/>
        </w:tabs>
        <w:ind w:left="0" w:firstLine="709"/>
        <w:jc w:val="both"/>
        <w:outlineLvl w:val="0"/>
        <w:rPr>
          <w:color w:val="000000" w:themeColor="text1"/>
          <w:sz w:val="28"/>
          <w:szCs w:val="28"/>
        </w:rPr>
      </w:pPr>
      <w:r w:rsidRPr="00FA593B">
        <w:rPr>
          <w:color w:val="000000" w:themeColor="text1"/>
          <w:sz w:val="28"/>
          <w:szCs w:val="28"/>
        </w:rPr>
        <w:t>Таможенные платежи как единая категория налоговых и таможенных отношений.</w:t>
      </w:r>
    </w:p>
    <w:p w14:paraId="616A8C7E" w14:textId="77777777" w:rsidR="00831428" w:rsidRPr="00FA593B" w:rsidRDefault="00831428" w:rsidP="00EA6809">
      <w:pPr>
        <w:pStyle w:val="a6"/>
        <w:numPr>
          <w:ilvl w:val="0"/>
          <w:numId w:val="23"/>
        </w:numPr>
        <w:tabs>
          <w:tab w:val="left" w:pos="1134"/>
        </w:tabs>
        <w:ind w:left="0" w:firstLine="709"/>
        <w:jc w:val="both"/>
        <w:rPr>
          <w:color w:val="000000" w:themeColor="text1"/>
          <w:sz w:val="28"/>
          <w:szCs w:val="28"/>
        </w:rPr>
      </w:pPr>
      <w:r w:rsidRPr="00FA593B">
        <w:rPr>
          <w:color w:val="000000" w:themeColor="text1"/>
          <w:sz w:val="28"/>
          <w:szCs w:val="28"/>
          <w:lang w:bidi="ru-RU"/>
        </w:rPr>
        <w:t>Таможенные сборы: нормативное регулирование, виды таможенных сборов, элементы обложения таможенными сборами.</w:t>
      </w:r>
    </w:p>
    <w:p w14:paraId="4F9C9F7B" w14:textId="77777777" w:rsidR="00831428" w:rsidRPr="00FA593B" w:rsidRDefault="00831428" w:rsidP="00EA6809">
      <w:pPr>
        <w:pStyle w:val="a6"/>
        <w:numPr>
          <w:ilvl w:val="0"/>
          <w:numId w:val="23"/>
        </w:numPr>
        <w:tabs>
          <w:tab w:val="left" w:pos="1134"/>
        </w:tabs>
        <w:ind w:left="0" w:firstLine="709"/>
        <w:jc w:val="both"/>
        <w:rPr>
          <w:color w:val="000000" w:themeColor="text1"/>
          <w:sz w:val="28"/>
          <w:szCs w:val="28"/>
          <w:lang w:bidi="ru-RU"/>
        </w:rPr>
      </w:pPr>
      <w:r w:rsidRPr="00FA593B">
        <w:rPr>
          <w:color w:val="000000" w:themeColor="text1"/>
          <w:sz w:val="28"/>
          <w:szCs w:val="28"/>
          <w:lang w:bidi="ru-RU"/>
        </w:rPr>
        <w:t>Характеристика акцизов, уплачиваемых в составе таможенных платежей.</w:t>
      </w:r>
    </w:p>
    <w:p w14:paraId="469F0621" w14:textId="77777777" w:rsidR="00831428" w:rsidRPr="00FA593B" w:rsidRDefault="00831428" w:rsidP="00EA6809">
      <w:pPr>
        <w:pStyle w:val="a6"/>
        <w:numPr>
          <w:ilvl w:val="0"/>
          <w:numId w:val="23"/>
        </w:numPr>
        <w:tabs>
          <w:tab w:val="left" w:pos="1134"/>
          <w:tab w:val="left" w:pos="6091"/>
        </w:tabs>
        <w:ind w:left="0" w:firstLine="709"/>
        <w:jc w:val="both"/>
        <w:rPr>
          <w:color w:val="000000" w:themeColor="text1"/>
          <w:sz w:val="28"/>
          <w:szCs w:val="28"/>
          <w:lang w:bidi="ru-RU"/>
        </w:rPr>
      </w:pPr>
      <w:r w:rsidRPr="00FA593B">
        <w:rPr>
          <w:color w:val="000000" w:themeColor="text1"/>
          <w:sz w:val="28"/>
          <w:szCs w:val="28"/>
          <w:lang w:bidi="ru-RU"/>
        </w:rPr>
        <w:lastRenderedPageBreak/>
        <w:t xml:space="preserve">Характеристика налога на добавленную стоимость, уплачиваемого в составе таможенных платежей. </w:t>
      </w:r>
    </w:p>
    <w:p w14:paraId="5DBAEEA9" w14:textId="77777777" w:rsidR="00831428" w:rsidRPr="00FA593B" w:rsidRDefault="00831428" w:rsidP="00EA6809">
      <w:pPr>
        <w:pStyle w:val="21"/>
        <w:numPr>
          <w:ilvl w:val="0"/>
          <w:numId w:val="23"/>
        </w:numPr>
        <w:tabs>
          <w:tab w:val="left" w:pos="1134"/>
        </w:tabs>
        <w:spacing w:after="0" w:line="240" w:lineRule="auto"/>
        <w:ind w:left="0" w:firstLine="709"/>
        <w:rPr>
          <w:color w:val="000000" w:themeColor="text1"/>
          <w:sz w:val="28"/>
          <w:szCs w:val="28"/>
        </w:rPr>
      </w:pPr>
      <w:r w:rsidRPr="00FA593B">
        <w:rPr>
          <w:color w:val="000000" w:themeColor="text1"/>
          <w:sz w:val="28"/>
          <w:szCs w:val="28"/>
        </w:rPr>
        <w:t xml:space="preserve">Элементы таможенных пошлин. </w:t>
      </w:r>
    </w:p>
    <w:p w14:paraId="408D0E6B" w14:textId="5D8B25E9" w:rsidR="001859D9" w:rsidRPr="00445BD3" w:rsidRDefault="00445BD3" w:rsidP="00EA6809">
      <w:pPr>
        <w:ind w:firstLine="709"/>
        <w:jc w:val="both"/>
        <w:rPr>
          <w:b/>
          <w:sz w:val="28"/>
          <w:szCs w:val="28"/>
        </w:rPr>
      </w:pPr>
      <w:r>
        <w:rPr>
          <w:sz w:val="28"/>
          <w:szCs w:val="28"/>
        </w:rPr>
        <w:t xml:space="preserve">                               </w:t>
      </w:r>
      <w:r w:rsidR="00796EDB" w:rsidRPr="00445BD3">
        <w:rPr>
          <w:b/>
          <w:sz w:val="28"/>
          <w:szCs w:val="28"/>
        </w:rPr>
        <w:t>Пример экзаменационного билета:</w:t>
      </w:r>
    </w:p>
    <w:p w14:paraId="7E6EE586" w14:textId="21E45B8B" w:rsidR="001859D9" w:rsidRPr="00FA593B" w:rsidRDefault="00796EDB" w:rsidP="00EA6809">
      <w:pPr>
        <w:ind w:firstLine="709"/>
        <w:jc w:val="center"/>
        <w:rPr>
          <w:i/>
          <w:iCs/>
          <w:sz w:val="28"/>
          <w:szCs w:val="28"/>
        </w:rPr>
      </w:pPr>
      <w:r w:rsidRPr="00FA593B">
        <w:rPr>
          <w:sz w:val="28"/>
          <w:szCs w:val="28"/>
        </w:rPr>
        <w:t>ЭКЗАМЕНАЦИОННЫЙ БИЛЕТ № 1</w:t>
      </w:r>
    </w:p>
    <w:p w14:paraId="0B40C737" w14:textId="00848A36" w:rsidR="00796EDB" w:rsidRPr="00FA593B" w:rsidRDefault="00796EDB" w:rsidP="00EA6809">
      <w:pPr>
        <w:ind w:firstLine="709"/>
        <w:jc w:val="both"/>
        <w:rPr>
          <w:sz w:val="28"/>
          <w:szCs w:val="28"/>
        </w:rPr>
      </w:pPr>
      <w:r w:rsidRPr="00FA593B">
        <w:rPr>
          <w:sz w:val="28"/>
          <w:szCs w:val="28"/>
        </w:rPr>
        <w:t>1. Вопрос (1</w:t>
      </w:r>
      <w:r w:rsidR="00C92401" w:rsidRPr="00FA593B">
        <w:rPr>
          <w:sz w:val="28"/>
          <w:szCs w:val="28"/>
        </w:rPr>
        <w:t>5</w:t>
      </w:r>
      <w:r w:rsidR="00EA6809" w:rsidRPr="00FA593B">
        <w:rPr>
          <w:sz w:val="28"/>
          <w:szCs w:val="28"/>
        </w:rPr>
        <w:t xml:space="preserve"> </w:t>
      </w:r>
      <w:r w:rsidRPr="00FA593B">
        <w:rPr>
          <w:sz w:val="28"/>
          <w:szCs w:val="28"/>
        </w:rPr>
        <w:t xml:space="preserve">баллов) </w:t>
      </w:r>
    </w:p>
    <w:p w14:paraId="7C8FDA39" w14:textId="3668C8E0" w:rsidR="00796EDB" w:rsidRPr="00FA593B" w:rsidRDefault="00536C0D" w:rsidP="00EA6809">
      <w:pPr>
        <w:ind w:firstLine="709"/>
        <w:jc w:val="both"/>
        <w:rPr>
          <w:sz w:val="28"/>
          <w:szCs w:val="28"/>
        </w:rPr>
      </w:pPr>
      <w:r w:rsidRPr="00FA593B">
        <w:rPr>
          <w:sz w:val="28"/>
          <w:szCs w:val="28"/>
        </w:rPr>
        <w:t>Дайте х</w:t>
      </w:r>
      <w:r w:rsidR="00796EDB" w:rsidRPr="00FA593B">
        <w:rPr>
          <w:sz w:val="28"/>
          <w:szCs w:val="28"/>
        </w:rPr>
        <w:t>арактеристик</w:t>
      </w:r>
      <w:r w:rsidRPr="00FA593B">
        <w:rPr>
          <w:sz w:val="28"/>
          <w:szCs w:val="28"/>
        </w:rPr>
        <w:t>у</w:t>
      </w:r>
      <w:r w:rsidR="00796EDB" w:rsidRPr="00FA593B">
        <w:rPr>
          <w:sz w:val="28"/>
          <w:szCs w:val="28"/>
        </w:rPr>
        <w:t xml:space="preserve"> </w:t>
      </w:r>
      <w:r w:rsidR="00831428" w:rsidRPr="00FA593B">
        <w:rPr>
          <w:sz w:val="28"/>
          <w:szCs w:val="28"/>
        </w:rPr>
        <w:t>элементов НДС при ввозе товаров в Российскую Федерацию</w:t>
      </w:r>
      <w:r w:rsidR="00796EDB" w:rsidRPr="00FA593B">
        <w:rPr>
          <w:sz w:val="28"/>
          <w:szCs w:val="28"/>
        </w:rPr>
        <w:t xml:space="preserve">. </w:t>
      </w:r>
    </w:p>
    <w:p w14:paraId="4B5D48A6" w14:textId="4A1E1242" w:rsidR="00796EDB" w:rsidRPr="00FA593B" w:rsidRDefault="00796EDB" w:rsidP="00EA6809">
      <w:pPr>
        <w:ind w:firstLine="709"/>
        <w:jc w:val="both"/>
        <w:rPr>
          <w:sz w:val="28"/>
          <w:szCs w:val="28"/>
        </w:rPr>
      </w:pPr>
      <w:r w:rsidRPr="00FA593B">
        <w:rPr>
          <w:sz w:val="28"/>
          <w:szCs w:val="28"/>
        </w:rPr>
        <w:t>2. Вопрос (1</w:t>
      </w:r>
      <w:r w:rsidR="00C92401" w:rsidRPr="00FA593B">
        <w:rPr>
          <w:sz w:val="28"/>
          <w:szCs w:val="28"/>
        </w:rPr>
        <w:t>5</w:t>
      </w:r>
      <w:r w:rsidRPr="00FA593B">
        <w:rPr>
          <w:sz w:val="28"/>
          <w:szCs w:val="28"/>
        </w:rPr>
        <w:t xml:space="preserve"> баллов) </w:t>
      </w:r>
    </w:p>
    <w:p w14:paraId="55FEBDA3" w14:textId="47E7B9AC" w:rsidR="00796EDB" w:rsidRPr="00FA593B" w:rsidRDefault="00536C0D" w:rsidP="00EA6809">
      <w:pPr>
        <w:ind w:firstLine="709"/>
        <w:jc w:val="both"/>
        <w:rPr>
          <w:sz w:val="28"/>
          <w:szCs w:val="28"/>
        </w:rPr>
      </w:pPr>
      <w:r w:rsidRPr="00FA593B">
        <w:rPr>
          <w:sz w:val="28"/>
          <w:szCs w:val="28"/>
        </w:rPr>
        <w:t>Поясните о</w:t>
      </w:r>
      <w:r w:rsidR="00831428" w:rsidRPr="00FA593B">
        <w:rPr>
          <w:sz w:val="28"/>
          <w:szCs w:val="28"/>
        </w:rPr>
        <w:t xml:space="preserve">собенности </w:t>
      </w:r>
      <w:r w:rsidR="00831428" w:rsidRPr="00FA593B">
        <w:rPr>
          <w:color w:val="000000" w:themeColor="text1"/>
          <w:sz w:val="28"/>
          <w:szCs w:val="28"/>
        </w:rPr>
        <w:t>определения таможенной стоимости ввозимых товаров</w:t>
      </w:r>
      <w:r w:rsidR="00796EDB" w:rsidRPr="00FA593B">
        <w:rPr>
          <w:sz w:val="28"/>
          <w:szCs w:val="28"/>
        </w:rPr>
        <w:t xml:space="preserve">. </w:t>
      </w:r>
    </w:p>
    <w:p w14:paraId="0F5E5CFE" w14:textId="1538EF97" w:rsidR="00796EDB" w:rsidRPr="00FA593B" w:rsidRDefault="00796EDB" w:rsidP="00EA6809">
      <w:pPr>
        <w:ind w:firstLine="709"/>
        <w:jc w:val="both"/>
        <w:rPr>
          <w:bCs/>
          <w:sz w:val="28"/>
          <w:szCs w:val="28"/>
        </w:rPr>
      </w:pPr>
      <w:r w:rsidRPr="00FA593B">
        <w:rPr>
          <w:sz w:val="28"/>
          <w:szCs w:val="28"/>
        </w:rPr>
        <w:t>3. Вопрос (</w:t>
      </w:r>
      <w:r w:rsidR="00C92401" w:rsidRPr="00FA593B">
        <w:rPr>
          <w:sz w:val="28"/>
          <w:szCs w:val="28"/>
        </w:rPr>
        <w:t>3</w:t>
      </w:r>
      <w:r w:rsidRPr="00FA593B">
        <w:rPr>
          <w:sz w:val="28"/>
          <w:szCs w:val="28"/>
        </w:rPr>
        <w:t>0 баллов)</w:t>
      </w:r>
    </w:p>
    <w:p w14:paraId="37451B88" w14:textId="444C247C" w:rsidR="001859D9" w:rsidRPr="00FA593B" w:rsidRDefault="001859D9" w:rsidP="00EA6809">
      <w:pPr>
        <w:ind w:firstLine="709"/>
        <w:jc w:val="both"/>
        <w:rPr>
          <w:sz w:val="28"/>
          <w:szCs w:val="28"/>
        </w:rPr>
      </w:pPr>
      <w:r w:rsidRPr="00FA593B">
        <w:rPr>
          <w:sz w:val="28"/>
          <w:szCs w:val="28"/>
        </w:rPr>
        <w:t xml:space="preserve">Декларируется ввозимый в Российскую Федерацию товар – капли, увлажняющие, для контактных линз (флакон – 50 мл., количество флаконов – 1000 шт.), производство бельгийской фирмы </w:t>
      </w:r>
      <w:r w:rsidRPr="00FA593B">
        <w:rPr>
          <w:color w:val="424142"/>
          <w:sz w:val="28"/>
          <w:szCs w:val="28"/>
          <w:shd w:val="clear" w:color="auto" w:fill="FFFFFF"/>
        </w:rPr>
        <w:t>ALCON-COUVREUR</w:t>
      </w:r>
      <w:r w:rsidRPr="00FA593B">
        <w:rPr>
          <w:sz w:val="28"/>
          <w:szCs w:val="28"/>
        </w:rPr>
        <w:t>, код товара по ТН ВЭД ЕАЭС 3307 90 000 2. Таможенная стоимость – 1500 000 руб.</w:t>
      </w:r>
      <w:r w:rsidR="00C92401" w:rsidRPr="00FA593B">
        <w:rPr>
          <w:sz w:val="28"/>
          <w:szCs w:val="28"/>
        </w:rPr>
        <w:t xml:space="preserve"> </w:t>
      </w:r>
    </w:p>
    <w:p w14:paraId="713E0320" w14:textId="77777777" w:rsidR="001859D9" w:rsidRPr="00FA593B" w:rsidRDefault="001859D9" w:rsidP="00EA6809">
      <w:pPr>
        <w:ind w:firstLine="709"/>
        <w:jc w:val="both"/>
        <w:rPr>
          <w:sz w:val="28"/>
          <w:szCs w:val="28"/>
        </w:rPr>
      </w:pPr>
      <w:r w:rsidRPr="00FA593B">
        <w:rPr>
          <w:sz w:val="28"/>
          <w:szCs w:val="28"/>
        </w:rPr>
        <w:t>Задание.</w:t>
      </w:r>
    </w:p>
    <w:p w14:paraId="730AD0D7" w14:textId="77777777" w:rsidR="001859D9" w:rsidRPr="00FA593B" w:rsidRDefault="001859D9" w:rsidP="00EA6809">
      <w:pPr>
        <w:ind w:firstLine="709"/>
        <w:jc w:val="both"/>
        <w:rPr>
          <w:sz w:val="28"/>
          <w:szCs w:val="28"/>
        </w:rPr>
      </w:pPr>
      <w:r w:rsidRPr="00FA593B">
        <w:rPr>
          <w:sz w:val="28"/>
          <w:szCs w:val="28"/>
        </w:rPr>
        <w:t>1. Определите ставки таможенных платежей, подлежащих уплате в данной ситуации (10 баллов).</w:t>
      </w:r>
    </w:p>
    <w:p w14:paraId="00FACFCE" w14:textId="51A077C4" w:rsidR="001859D9" w:rsidRPr="00FA593B" w:rsidRDefault="001859D9" w:rsidP="00EA6809">
      <w:pPr>
        <w:ind w:firstLine="709"/>
        <w:jc w:val="both"/>
        <w:rPr>
          <w:sz w:val="28"/>
          <w:szCs w:val="28"/>
        </w:rPr>
      </w:pPr>
      <w:r w:rsidRPr="00FA593B">
        <w:rPr>
          <w:sz w:val="28"/>
          <w:szCs w:val="28"/>
        </w:rPr>
        <w:t>2. Рассчитайте подлежащие уплате суммы таможенных платежей (2</w:t>
      </w:r>
      <w:r w:rsidR="00C92401" w:rsidRPr="00FA593B">
        <w:rPr>
          <w:sz w:val="28"/>
          <w:szCs w:val="28"/>
        </w:rPr>
        <w:t>0</w:t>
      </w:r>
      <w:r w:rsidRPr="00FA593B">
        <w:rPr>
          <w:sz w:val="28"/>
          <w:szCs w:val="28"/>
        </w:rPr>
        <w:t xml:space="preserve"> баллов). </w:t>
      </w:r>
    </w:p>
    <w:p w14:paraId="69B9425B" w14:textId="77777777" w:rsidR="00445BD3" w:rsidRDefault="00445BD3" w:rsidP="00251DB4">
      <w:pPr>
        <w:ind w:firstLine="709"/>
        <w:jc w:val="both"/>
        <w:rPr>
          <w:b/>
          <w:sz w:val="28"/>
          <w:szCs w:val="28"/>
        </w:rPr>
      </w:pPr>
    </w:p>
    <w:p w14:paraId="75007C2A" w14:textId="176DC8B3" w:rsidR="00251DB4" w:rsidRPr="00FA593B" w:rsidRDefault="00251DB4" w:rsidP="00251DB4">
      <w:pPr>
        <w:ind w:firstLine="709"/>
        <w:jc w:val="both"/>
        <w:rPr>
          <w:b/>
          <w:sz w:val="28"/>
          <w:szCs w:val="28"/>
        </w:rPr>
      </w:pPr>
      <w:r w:rsidRPr="00FA593B">
        <w:rPr>
          <w:b/>
          <w:sz w:val="28"/>
          <w:szCs w:val="28"/>
        </w:rPr>
        <w:t xml:space="preserve">7.3. Методические материалы, определяющие процедуры оценивания знаний, умений и навыков </w:t>
      </w:r>
    </w:p>
    <w:p w14:paraId="2EA84122" w14:textId="77777777" w:rsidR="00251DB4" w:rsidRPr="00FA593B" w:rsidRDefault="00251DB4" w:rsidP="00251DB4">
      <w:pPr>
        <w:ind w:firstLine="709"/>
        <w:jc w:val="both"/>
        <w:rPr>
          <w:sz w:val="28"/>
          <w:szCs w:val="28"/>
        </w:rPr>
      </w:pPr>
      <w:r w:rsidRPr="00FA593B">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6EEACB7B" w14:textId="77777777" w:rsidR="001859D9" w:rsidRPr="00FA593B" w:rsidRDefault="001859D9" w:rsidP="00251DB4">
      <w:pPr>
        <w:ind w:firstLine="709"/>
        <w:jc w:val="both"/>
        <w:rPr>
          <w:sz w:val="28"/>
          <w:szCs w:val="28"/>
        </w:rPr>
      </w:pPr>
    </w:p>
    <w:p w14:paraId="15241E74" w14:textId="77777777" w:rsidR="005A5048" w:rsidRPr="00391B69" w:rsidRDefault="005A5048" w:rsidP="005A5048">
      <w:pPr>
        <w:pStyle w:val="a6"/>
        <w:numPr>
          <w:ilvl w:val="0"/>
          <w:numId w:val="27"/>
        </w:numPr>
        <w:jc w:val="center"/>
        <w:rPr>
          <w:b/>
          <w:sz w:val="28"/>
          <w:szCs w:val="28"/>
        </w:rPr>
      </w:pPr>
      <w:r w:rsidRPr="00391B69">
        <w:rPr>
          <w:b/>
          <w:sz w:val="28"/>
          <w:szCs w:val="28"/>
        </w:rPr>
        <w:t>Перечень основной и дополнительной учебной литературы, необходимой для освоения дисциплины</w:t>
      </w:r>
    </w:p>
    <w:p w14:paraId="25B105F5" w14:textId="77777777" w:rsidR="005A5048" w:rsidRPr="00E80D24" w:rsidRDefault="005A5048" w:rsidP="005A5048">
      <w:pPr>
        <w:pStyle w:val="a6"/>
        <w:rPr>
          <w:b/>
          <w:sz w:val="28"/>
          <w:szCs w:val="28"/>
        </w:rPr>
      </w:pPr>
    </w:p>
    <w:p w14:paraId="133E5C3A" w14:textId="77777777" w:rsidR="005A5048" w:rsidRPr="00FA593B" w:rsidRDefault="005A5048" w:rsidP="005A5048">
      <w:pPr>
        <w:shd w:val="clear" w:color="auto" w:fill="FFFFFF"/>
        <w:ind w:firstLine="709"/>
        <w:jc w:val="center"/>
        <w:rPr>
          <w:b/>
          <w:sz w:val="28"/>
          <w:szCs w:val="28"/>
        </w:rPr>
      </w:pPr>
      <w:r w:rsidRPr="00FA593B">
        <w:rPr>
          <w:b/>
          <w:sz w:val="28"/>
          <w:szCs w:val="28"/>
        </w:rPr>
        <w:t>Нормативные акты:</w:t>
      </w:r>
    </w:p>
    <w:p w14:paraId="5A64D6D7" w14:textId="77777777" w:rsidR="005A5048" w:rsidRPr="00FA593B" w:rsidRDefault="005A5048" w:rsidP="005A5048">
      <w:pPr>
        <w:widowControl/>
        <w:numPr>
          <w:ilvl w:val="0"/>
          <w:numId w:val="21"/>
        </w:numPr>
        <w:tabs>
          <w:tab w:val="left" w:pos="1134"/>
        </w:tabs>
        <w:autoSpaceDE/>
        <w:autoSpaceDN/>
        <w:adjustRightInd/>
        <w:ind w:left="0" w:firstLine="709"/>
        <w:jc w:val="both"/>
        <w:rPr>
          <w:sz w:val="28"/>
          <w:szCs w:val="28"/>
        </w:rPr>
      </w:pPr>
      <w:bookmarkStart w:id="39" w:name="p6"/>
      <w:bookmarkEnd w:id="39"/>
      <w:r w:rsidRPr="00FA593B">
        <w:rPr>
          <w:bCs/>
          <w:iCs/>
          <w:sz w:val="28"/>
          <w:szCs w:val="28"/>
        </w:rPr>
        <w:t xml:space="preserve">Международная </w:t>
      </w:r>
      <w:r w:rsidRPr="00FA593B">
        <w:rPr>
          <w:sz w:val="28"/>
          <w:szCs w:val="28"/>
        </w:rPr>
        <w:t>конвенция об упрощении и гармонизации таможенных процедур от 18 мая 1973 года в редакции Протокола о внесении изменений в Международную конвенцию об упрощении и гармонизации таможенных процедур от 26 июня 1999 года.</w:t>
      </w:r>
    </w:p>
    <w:p w14:paraId="6992D1AA" w14:textId="77777777" w:rsidR="005A5048" w:rsidRPr="00FA593B" w:rsidRDefault="005A5048" w:rsidP="005A5048">
      <w:pPr>
        <w:widowControl/>
        <w:numPr>
          <w:ilvl w:val="0"/>
          <w:numId w:val="21"/>
        </w:numPr>
        <w:tabs>
          <w:tab w:val="left" w:pos="1134"/>
        </w:tabs>
        <w:autoSpaceDE/>
        <w:autoSpaceDN/>
        <w:adjustRightInd/>
        <w:ind w:left="0" w:firstLine="709"/>
        <w:jc w:val="both"/>
        <w:rPr>
          <w:bCs/>
          <w:iCs/>
          <w:sz w:val="28"/>
          <w:szCs w:val="28"/>
        </w:rPr>
      </w:pPr>
      <w:r w:rsidRPr="00FA593B">
        <w:rPr>
          <w:sz w:val="28"/>
          <w:szCs w:val="28"/>
        </w:rPr>
        <w:t>Договор о Евразийском экономическом союзе, подписан в г. Астане 29.05.2014.</w:t>
      </w:r>
    </w:p>
    <w:p w14:paraId="4082659D" w14:textId="77777777" w:rsidR="005A5048" w:rsidRPr="00FA593B" w:rsidRDefault="005A5048" w:rsidP="005A5048">
      <w:pPr>
        <w:widowControl/>
        <w:numPr>
          <w:ilvl w:val="0"/>
          <w:numId w:val="21"/>
        </w:numPr>
        <w:tabs>
          <w:tab w:val="left" w:pos="1134"/>
        </w:tabs>
        <w:autoSpaceDE/>
        <w:autoSpaceDN/>
        <w:adjustRightInd/>
        <w:ind w:left="0" w:firstLine="709"/>
        <w:jc w:val="both"/>
        <w:rPr>
          <w:bCs/>
          <w:iCs/>
          <w:sz w:val="28"/>
          <w:szCs w:val="28"/>
        </w:rPr>
      </w:pPr>
      <w:r w:rsidRPr="00FA593B">
        <w:rPr>
          <w:sz w:val="28"/>
          <w:szCs w:val="28"/>
        </w:rPr>
        <w:t xml:space="preserve">Таможенный кодекс Евразийского экономического союза (приложение № 1 к Договору о Таможенном кодексе Евразийского экономического союза). </w:t>
      </w:r>
    </w:p>
    <w:p w14:paraId="6580FF5D" w14:textId="77777777" w:rsidR="005A5048" w:rsidRPr="00FA593B" w:rsidRDefault="005A5048" w:rsidP="005A5048">
      <w:pPr>
        <w:widowControl/>
        <w:numPr>
          <w:ilvl w:val="0"/>
          <w:numId w:val="21"/>
        </w:numPr>
        <w:tabs>
          <w:tab w:val="left" w:pos="851"/>
          <w:tab w:val="left" w:pos="1134"/>
        </w:tabs>
        <w:overflowPunct w:val="0"/>
        <w:autoSpaceDE/>
        <w:autoSpaceDN/>
        <w:adjustRightInd/>
        <w:ind w:left="0" w:firstLine="709"/>
        <w:jc w:val="both"/>
        <w:textAlignment w:val="baseline"/>
        <w:rPr>
          <w:sz w:val="28"/>
          <w:szCs w:val="28"/>
        </w:rPr>
      </w:pPr>
      <w:r w:rsidRPr="00FA593B">
        <w:rPr>
          <w:sz w:val="28"/>
          <w:szCs w:val="28"/>
        </w:rPr>
        <w:t>Налоговый кодекс Российской Федерации. Часть первая (Федеральный закон от 31.07.1998 № 146-ФЗ, с учетом изменений и дополнений).</w:t>
      </w:r>
    </w:p>
    <w:p w14:paraId="20D18FFE" w14:textId="77777777" w:rsidR="005A5048" w:rsidRPr="00FA593B" w:rsidRDefault="005A5048" w:rsidP="005A5048">
      <w:pPr>
        <w:widowControl/>
        <w:numPr>
          <w:ilvl w:val="0"/>
          <w:numId w:val="21"/>
        </w:numPr>
        <w:tabs>
          <w:tab w:val="left" w:pos="851"/>
          <w:tab w:val="left" w:pos="1134"/>
        </w:tabs>
        <w:overflowPunct w:val="0"/>
        <w:autoSpaceDE/>
        <w:autoSpaceDN/>
        <w:adjustRightInd/>
        <w:ind w:left="0" w:firstLine="709"/>
        <w:jc w:val="both"/>
        <w:textAlignment w:val="baseline"/>
        <w:rPr>
          <w:sz w:val="28"/>
          <w:szCs w:val="28"/>
        </w:rPr>
      </w:pPr>
      <w:r w:rsidRPr="00FA593B">
        <w:rPr>
          <w:sz w:val="28"/>
          <w:szCs w:val="28"/>
        </w:rPr>
        <w:t>Налоговый кодекс Российской Федерации. Часть вторая (Федеральный закон от 05.08.2000 № 117-ФЗ, с учетом изменений и дополнений).</w:t>
      </w:r>
    </w:p>
    <w:p w14:paraId="228DCAC2" w14:textId="77777777" w:rsidR="005A5048" w:rsidRPr="00FA593B" w:rsidRDefault="005A5048" w:rsidP="005A5048">
      <w:pPr>
        <w:widowControl/>
        <w:numPr>
          <w:ilvl w:val="0"/>
          <w:numId w:val="21"/>
        </w:numPr>
        <w:tabs>
          <w:tab w:val="left" w:pos="851"/>
          <w:tab w:val="left" w:pos="1134"/>
        </w:tabs>
        <w:overflowPunct w:val="0"/>
        <w:autoSpaceDE/>
        <w:autoSpaceDN/>
        <w:adjustRightInd/>
        <w:ind w:left="0" w:firstLine="709"/>
        <w:jc w:val="both"/>
        <w:textAlignment w:val="baseline"/>
        <w:rPr>
          <w:sz w:val="28"/>
          <w:szCs w:val="28"/>
        </w:rPr>
      </w:pPr>
      <w:r w:rsidRPr="00FA593B">
        <w:rPr>
          <w:sz w:val="28"/>
          <w:szCs w:val="28"/>
        </w:rPr>
        <w:lastRenderedPageBreak/>
        <w:t>Федеральный закон от 03.08.2018 № 289-ФЗ «О таможенном регулировании в Российской Федерации и о внесении изменений в отдельные законодательные акты Российской Федерации».</w:t>
      </w:r>
    </w:p>
    <w:p w14:paraId="34A832E5" w14:textId="77777777" w:rsidR="005A5048" w:rsidRPr="00E80D24" w:rsidRDefault="005A5048" w:rsidP="005A5048">
      <w:pPr>
        <w:widowControl/>
        <w:numPr>
          <w:ilvl w:val="0"/>
          <w:numId w:val="21"/>
        </w:numPr>
        <w:tabs>
          <w:tab w:val="left" w:pos="851"/>
          <w:tab w:val="left" w:pos="1134"/>
        </w:tabs>
        <w:overflowPunct w:val="0"/>
        <w:autoSpaceDE/>
        <w:autoSpaceDN/>
        <w:adjustRightInd/>
        <w:ind w:left="0" w:firstLine="709"/>
        <w:jc w:val="both"/>
        <w:textAlignment w:val="baseline"/>
        <w:rPr>
          <w:sz w:val="28"/>
          <w:szCs w:val="28"/>
        </w:rPr>
      </w:pPr>
      <w:r w:rsidRPr="00FA593B">
        <w:rPr>
          <w:sz w:val="28"/>
          <w:szCs w:val="28"/>
        </w:rPr>
        <w:t xml:space="preserve">Федеральный закон от </w:t>
      </w:r>
      <w:r w:rsidRPr="00FA593B">
        <w:rPr>
          <w:color w:val="000000"/>
          <w:kern w:val="36"/>
          <w:sz w:val="28"/>
          <w:szCs w:val="28"/>
        </w:rPr>
        <w:t>08.12.2003 № 164-ФЗ</w:t>
      </w:r>
      <w:r w:rsidRPr="00FA593B">
        <w:rPr>
          <w:sz w:val="28"/>
          <w:szCs w:val="28"/>
        </w:rPr>
        <w:t xml:space="preserve"> «</w:t>
      </w:r>
      <w:r w:rsidRPr="00FA593B">
        <w:rPr>
          <w:color w:val="000000"/>
          <w:kern w:val="36"/>
          <w:sz w:val="28"/>
          <w:szCs w:val="28"/>
        </w:rPr>
        <w:t>Об основах государственного регулирования внешнеторговой деятельности</w:t>
      </w:r>
      <w:r w:rsidRPr="00FA593B">
        <w:rPr>
          <w:sz w:val="28"/>
          <w:szCs w:val="28"/>
        </w:rPr>
        <w:t>».</w:t>
      </w:r>
      <w:r w:rsidRPr="00FA593B">
        <w:rPr>
          <w:b/>
          <w:bCs/>
          <w:color w:val="000000"/>
          <w:kern w:val="36"/>
          <w:sz w:val="28"/>
          <w:szCs w:val="28"/>
        </w:rPr>
        <w:t xml:space="preserve"> </w:t>
      </w:r>
    </w:p>
    <w:p w14:paraId="33B53A6F" w14:textId="77777777" w:rsidR="005A5048" w:rsidRPr="00FA593B" w:rsidRDefault="005A5048" w:rsidP="005A5048">
      <w:pPr>
        <w:widowControl/>
        <w:tabs>
          <w:tab w:val="left" w:pos="851"/>
          <w:tab w:val="left" w:pos="1134"/>
        </w:tabs>
        <w:overflowPunct w:val="0"/>
        <w:autoSpaceDE/>
        <w:autoSpaceDN/>
        <w:adjustRightInd/>
        <w:ind w:left="709"/>
        <w:jc w:val="both"/>
        <w:textAlignment w:val="baseline"/>
        <w:rPr>
          <w:sz w:val="28"/>
          <w:szCs w:val="28"/>
        </w:rPr>
      </w:pPr>
    </w:p>
    <w:p w14:paraId="4A8F737D" w14:textId="77777777" w:rsidR="005A5048" w:rsidRPr="00FA593B" w:rsidRDefault="005A5048" w:rsidP="005A5048">
      <w:pPr>
        <w:shd w:val="clear" w:color="auto" w:fill="FFFFFF"/>
        <w:ind w:firstLine="709"/>
        <w:jc w:val="center"/>
        <w:rPr>
          <w:b/>
          <w:sz w:val="28"/>
          <w:szCs w:val="28"/>
        </w:rPr>
      </w:pPr>
      <w:r w:rsidRPr="00FA593B">
        <w:rPr>
          <w:b/>
          <w:sz w:val="28"/>
          <w:szCs w:val="28"/>
        </w:rPr>
        <w:t>Рекомендуемая литература:</w:t>
      </w:r>
    </w:p>
    <w:p w14:paraId="7C4E60F7" w14:textId="77777777" w:rsidR="005A5048" w:rsidRPr="00FA593B" w:rsidRDefault="005A5048" w:rsidP="005A5048">
      <w:pPr>
        <w:shd w:val="clear" w:color="auto" w:fill="FFFFFF"/>
        <w:ind w:firstLine="709"/>
        <w:jc w:val="both"/>
        <w:rPr>
          <w:b/>
          <w:sz w:val="28"/>
          <w:szCs w:val="28"/>
        </w:rPr>
      </w:pPr>
      <w:r w:rsidRPr="00FA593B">
        <w:rPr>
          <w:b/>
          <w:sz w:val="28"/>
          <w:szCs w:val="28"/>
        </w:rPr>
        <w:t>а) основная литература:</w:t>
      </w:r>
    </w:p>
    <w:p w14:paraId="65EAECC6" w14:textId="77777777" w:rsidR="005A5048" w:rsidRPr="00FA593B" w:rsidRDefault="005A5048" w:rsidP="005A5048">
      <w:pPr>
        <w:shd w:val="clear" w:color="auto" w:fill="FFFFFF"/>
        <w:ind w:firstLine="709"/>
        <w:jc w:val="both"/>
        <w:rPr>
          <w:color w:val="000000"/>
          <w:sz w:val="28"/>
          <w:szCs w:val="28"/>
        </w:rPr>
      </w:pPr>
      <w:r w:rsidRPr="00FA593B">
        <w:rPr>
          <w:sz w:val="28"/>
          <w:szCs w:val="28"/>
        </w:rPr>
        <w:t xml:space="preserve">1. </w:t>
      </w:r>
      <w:r w:rsidRPr="00A72942">
        <w:rPr>
          <w:sz w:val="28"/>
          <w:szCs w:val="28"/>
        </w:rPr>
        <w:t>Полежарова, Л. В. Налогообложение участников внешнеэкономической деятельности в России: практикум: учебное пособие / Л.В. Полежарова, А.А. Артемьев; под ред. Л.И. Гончаренко. – Москва : Магистр: НИЦ ИНФРА-М, 2014 – 160 с. - (Магистратура). - То же. - 2019. - ЭБС ZNANIUM.com. - URL: https://znanium.com/catalog/product/1013441 (дата обращения: 30.09.2022). - Текст : электронный.</w:t>
      </w:r>
    </w:p>
    <w:p w14:paraId="008A4A51" w14:textId="77777777" w:rsidR="005A5048" w:rsidRPr="00FA593B" w:rsidRDefault="005A5048" w:rsidP="005A5048">
      <w:pPr>
        <w:shd w:val="clear" w:color="auto" w:fill="FFFFFF"/>
        <w:ind w:firstLine="709"/>
        <w:jc w:val="both"/>
        <w:rPr>
          <w:color w:val="000000"/>
          <w:sz w:val="28"/>
          <w:szCs w:val="28"/>
        </w:rPr>
      </w:pPr>
      <w:r w:rsidRPr="00FA593B">
        <w:rPr>
          <w:color w:val="000000"/>
          <w:sz w:val="28"/>
          <w:szCs w:val="28"/>
        </w:rPr>
        <w:t xml:space="preserve">2. </w:t>
      </w:r>
      <w:r w:rsidRPr="00A72942">
        <w:rPr>
          <w:color w:val="000000"/>
          <w:sz w:val="28"/>
          <w:szCs w:val="28"/>
        </w:rPr>
        <w:t>Сидорова, Е. Ю. Налоги и налогообложение: практикум : учебное пособие / Е.Ю. Сидорова, Д.Ю. Бобошко. — Москва : ИНФРА-М, 2022. — 262 с. — (Высшее образование: Магистратура). — DOI 10.12737/1413930. - ЭБС ZNANIUM.com. - URL: https://znanium.com/catalog/product/1413930 (дата обращения: 30.09.2022). – Текст : электронный.</w:t>
      </w:r>
    </w:p>
    <w:p w14:paraId="5451A57F" w14:textId="77777777" w:rsidR="005A5048" w:rsidRPr="00FA593B" w:rsidRDefault="005A5048" w:rsidP="005A5048">
      <w:pPr>
        <w:shd w:val="clear" w:color="auto" w:fill="FFFFFF"/>
        <w:ind w:firstLine="709"/>
        <w:jc w:val="both"/>
        <w:rPr>
          <w:color w:val="000000"/>
          <w:sz w:val="28"/>
          <w:szCs w:val="28"/>
        </w:rPr>
      </w:pPr>
    </w:p>
    <w:p w14:paraId="5B46C916" w14:textId="77777777" w:rsidR="005A5048" w:rsidRPr="00FA593B" w:rsidRDefault="005A5048" w:rsidP="005A5048">
      <w:pPr>
        <w:shd w:val="clear" w:color="auto" w:fill="FFFFFF"/>
        <w:ind w:firstLine="709"/>
        <w:jc w:val="both"/>
        <w:rPr>
          <w:b/>
          <w:sz w:val="28"/>
          <w:szCs w:val="28"/>
        </w:rPr>
      </w:pPr>
      <w:r w:rsidRPr="00FA593B">
        <w:rPr>
          <w:b/>
          <w:sz w:val="28"/>
          <w:szCs w:val="28"/>
        </w:rPr>
        <w:t>б) дополнительная</w:t>
      </w:r>
    </w:p>
    <w:p w14:paraId="459D2F07" w14:textId="77777777" w:rsidR="005A5048" w:rsidRDefault="005A5048" w:rsidP="005A5048">
      <w:pPr>
        <w:shd w:val="clear" w:color="auto" w:fill="FFFFFF"/>
        <w:ind w:firstLine="709"/>
        <w:jc w:val="both"/>
        <w:rPr>
          <w:sz w:val="28"/>
          <w:szCs w:val="28"/>
        </w:rPr>
      </w:pPr>
      <w:r>
        <w:rPr>
          <w:sz w:val="28"/>
          <w:szCs w:val="28"/>
        </w:rPr>
        <w:t>3</w:t>
      </w:r>
      <w:r w:rsidRPr="00FA593B">
        <w:rPr>
          <w:sz w:val="28"/>
          <w:szCs w:val="28"/>
        </w:rPr>
        <w:t xml:space="preserve">. </w:t>
      </w:r>
      <w:r w:rsidRPr="00A72942">
        <w:rPr>
          <w:sz w:val="28"/>
          <w:szCs w:val="28"/>
        </w:rPr>
        <w:t>Налогообложение участников внешнеэкономической деятельности : учебник / Е.Ю. Сидорова, К.А. Павлюченков, А.В. Тихонова [и др.]. — Москва : КноРус, 2023. — 352 с. — (Бакалавриат). - ЭБС BOOK.ru. — URL:https://book.ru/book/946250 (дата обращения: 30.09.2022). — Текст : электронный.</w:t>
      </w:r>
    </w:p>
    <w:p w14:paraId="3A21F7CF" w14:textId="77777777" w:rsidR="005A5048" w:rsidRPr="00FA593B" w:rsidRDefault="005A5048" w:rsidP="005A5048">
      <w:pPr>
        <w:ind w:firstLine="709"/>
        <w:jc w:val="both"/>
        <w:rPr>
          <w:b/>
          <w:sz w:val="28"/>
          <w:szCs w:val="28"/>
        </w:rPr>
      </w:pPr>
    </w:p>
    <w:p w14:paraId="4375AB08" w14:textId="77777777" w:rsidR="005A5048" w:rsidRPr="00FA593B" w:rsidRDefault="005A5048" w:rsidP="005A5048">
      <w:pPr>
        <w:ind w:firstLine="709"/>
        <w:jc w:val="both"/>
        <w:rPr>
          <w:b/>
          <w:bCs/>
          <w:sz w:val="28"/>
          <w:szCs w:val="28"/>
        </w:rPr>
      </w:pPr>
      <w:r w:rsidRPr="00FA593B">
        <w:rPr>
          <w:b/>
          <w:sz w:val="28"/>
          <w:szCs w:val="28"/>
        </w:rPr>
        <w:t>9. П</w:t>
      </w:r>
      <w:r w:rsidRPr="00FA593B">
        <w:rPr>
          <w:b/>
          <w:bCs/>
          <w:sz w:val="28"/>
          <w:szCs w:val="28"/>
        </w:rPr>
        <w:t>еречень ресурсов информационно-телекоммуникационной сети «Интернет», необходимых для освоения дисциплины</w:t>
      </w:r>
    </w:p>
    <w:p w14:paraId="142F2F92" w14:textId="77777777" w:rsidR="005A5048" w:rsidRPr="00FA593B" w:rsidRDefault="005A5048" w:rsidP="005A5048">
      <w:pPr>
        <w:pStyle w:val="a6"/>
        <w:numPr>
          <w:ilvl w:val="0"/>
          <w:numId w:val="20"/>
        </w:numPr>
        <w:ind w:left="0" w:firstLine="709"/>
        <w:rPr>
          <w:sz w:val="28"/>
          <w:szCs w:val="28"/>
        </w:rPr>
      </w:pPr>
      <w:r w:rsidRPr="00FA593B">
        <w:rPr>
          <w:sz w:val="28"/>
          <w:szCs w:val="28"/>
        </w:rPr>
        <w:t xml:space="preserve">www.nalog.ru — Федеральная налоговая служба </w:t>
      </w:r>
    </w:p>
    <w:p w14:paraId="7140A976" w14:textId="77777777" w:rsidR="005A5048" w:rsidRPr="00FA593B" w:rsidRDefault="005A5048" w:rsidP="005A5048">
      <w:pPr>
        <w:pStyle w:val="a6"/>
        <w:numPr>
          <w:ilvl w:val="0"/>
          <w:numId w:val="20"/>
        </w:numPr>
        <w:ind w:left="0" w:firstLine="709"/>
        <w:rPr>
          <w:sz w:val="28"/>
          <w:szCs w:val="28"/>
        </w:rPr>
      </w:pPr>
      <w:r w:rsidRPr="00FA593B">
        <w:rPr>
          <w:sz w:val="28"/>
          <w:szCs w:val="28"/>
        </w:rPr>
        <w:t>customs.gov.ru — Федеральная таможенная служба</w:t>
      </w:r>
    </w:p>
    <w:p w14:paraId="58B20143" w14:textId="77777777" w:rsidR="005A5048" w:rsidRPr="00FA593B" w:rsidRDefault="005A5048" w:rsidP="005A5048">
      <w:pPr>
        <w:pStyle w:val="a6"/>
        <w:numPr>
          <w:ilvl w:val="0"/>
          <w:numId w:val="20"/>
        </w:numPr>
        <w:ind w:left="0" w:firstLine="709"/>
        <w:rPr>
          <w:sz w:val="28"/>
          <w:szCs w:val="28"/>
        </w:rPr>
      </w:pPr>
      <w:r w:rsidRPr="00FA593B">
        <w:rPr>
          <w:sz w:val="28"/>
          <w:szCs w:val="28"/>
        </w:rPr>
        <w:t>http://www.consultant.ru/ - СПС Консультант Плюс.</w:t>
      </w:r>
    </w:p>
    <w:p w14:paraId="3FE748AC" w14:textId="77777777" w:rsidR="005A5048" w:rsidRPr="00FA593B" w:rsidRDefault="005A5048" w:rsidP="005A5048">
      <w:pPr>
        <w:pStyle w:val="a6"/>
        <w:numPr>
          <w:ilvl w:val="0"/>
          <w:numId w:val="20"/>
        </w:numPr>
        <w:ind w:left="0" w:firstLine="709"/>
        <w:rPr>
          <w:sz w:val="28"/>
          <w:szCs w:val="28"/>
        </w:rPr>
      </w:pPr>
      <w:r w:rsidRPr="00FA593B">
        <w:rPr>
          <w:sz w:val="28"/>
          <w:szCs w:val="28"/>
        </w:rPr>
        <w:t xml:space="preserve">http://www/garant.ru/ - СПС Гарант. </w:t>
      </w:r>
    </w:p>
    <w:p w14:paraId="26DBC674" w14:textId="77777777" w:rsidR="005A5048" w:rsidRPr="00FA593B" w:rsidRDefault="005A5048" w:rsidP="005A5048">
      <w:pPr>
        <w:pStyle w:val="a6"/>
        <w:numPr>
          <w:ilvl w:val="0"/>
          <w:numId w:val="20"/>
        </w:numPr>
        <w:ind w:left="0" w:firstLine="709"/>
        <w:rPr>
          <w:sz w:val="28"/>
          <w:szCs w:val="28"/>
        </w:rPr>
      </w:pPr>
      <w:r w:rsidRPr="00FA593B">
        <w:rPr>
          <w:sz w:val="28"/>
          <w:szCs w:val="28"/>
        </w:rPr>
        <w:t xml:space="preserve">Электронная библиотека Финансового университета (ЭБ) http://elib.fa.ru/ (http://library.fa.ru/files/elibfa.pdf) </w:t>
      </w:r>
    </w:p>
    <w:p w14:paraId="58590D0E" w14:textId="77777777" w:rsidR="005A5048" w:rsidRPr="00FA593B" w:rsidRDefault="005A5048" w:rsidP="005A5048">
      <w:pPr>
        <w:pStyle w:val="a6"/>
        <w:numPr>
          <w:ilvl w:val="0"/>
          <w:numId w:val="20"/>
        </w:numPr>
        <w:ind w:left="0" w:firstLine="709"/>
        <w:rPr>
          <w:sz w:val="28"/>
          <w:szCs w:val="28"/>
        </w:rPr>
      </w:pPr>
      <w:r w:rsidRPr="00FA593B">
        <w:rPr>
          <w:sz w:val="28"/>
          <w:szCs w:val="28"/>
        </w:rPr>
        <w:t xml:space="preserve">Электронно-библиотечная система BOOK.RU http://www.book.ru </w:t>
      </w:r>
    </w:p>
    <w:p w14:paraId="6B56C5C6" w14:textId="77777777" w:rsidR="005A5048" w:rsidRPr="00FA593B" w:rsidRDefault="005A5048" w:rsidP="005A5048">
      <w:pPr>
        <w:pStyle w:val="a6"/>
        <w:numPr>
          <w:ilvl w:val="0"/>
          <w:numId w:val="20"/>
        </w:numPr>
        <w:ind w:left="0" w:firstLine="709"/>
        <w:rPr>
          <w:sz w:val="28"/>
          <w:szCs w:val="28"/>
        </w:rPr>
      </w:pPr>
      <w:r w:rsidRPr="00FA593B">
        <w:rPr>
          <w:sz w:val="28"/>
          <w:szCs w:val="28"/>
        </w:rPr>
        <w:t xml:space="preserve">Электронно-библиотечная система «Университетская библиотека ОНЛАЙН» http://biblioclub.ru/ </w:t>
      </w:r>
    </w:p>
    <w:p w14:paraId="7AEE2826" w14:textId="77777777" w:rsidR="005A5048" w:rsidRPr="00FA593B" w:rsidRDefault="005A5048" w:rsidP="005A5048">
      <w:pPr>
        <w:pStyle w:val="a6"/>
        <w:numPr>
          <w:ilvl w:val="0"/>
          <w:numId w:val="20"/>
        </w:numPr>
        <w:ind w:left="0" w:firstLine="709"/>
        <w:rPr>
          <w:sz w:val="28"/>
          <w:szCs w:val="28"/>
        </w:rPr>
      </w:pPr>
      <w:r w:rsidRPr="00FA593B">
        <w:rPr>
          <w:sz w:val="28"/>
          <w:szCs w:val="28"/>
        </w:rPr>
        <w:t xml:space="preserve">Электронно-библиотечная система Znanium http://www.znanium.com </w:t>
      </w:r>
    </w:p>
    <w:p w14:paraId="1D873750" w14:textId="77777777" w:rsidR="005A5048" w:rsidRPr="00FA593B" w:rsidRDefault="005A5048" w:rsidP="005A5048">
      <w:pPr>
        <w:pStyle w:val="a6"/>
        <w:numPr>
          <w:ilvl w:val="0"/>
          <w:numId w:val="20"/>
        </w:numPr>
        <w:ind w:left="0" w:firstLine="709"/>
        <w:rPr>
          <w:sz w:val="28"/>
          <w:szCs w:val="28"/>
        </w:rPr>
      </w:pPr>
      <w:r w:rsidRPr="00FA593B">
        <w:rPr>
          <w:sz w:val="28"/>
          <w:szCs w:val="28"/>
        </w:rPr>
        <w:t xml:space="preserve">Электронно-библиотечная система издательства «Лань» https://e.lanbook.com/ </w:t>
      </w:r>
    </w:p>
    <w:p w14:paraId="6761B521" w14:textId="77777777" w:rsidR="005A5048" w:rsidRPr="00FA593B" w:rsidRDefault="005A5048" w:rsidP="005A5048">
      <w:pPr>
        <w:pStyle w:val="a6"/>
        <w:numPr>
          <w:ilvl w:val="0"/>
          <w:numId w:val="20"/>
        </w:numPr>
        <w:ind w:left="0" w:firstLine="709"/>
        <w:rPr>
          <w:rStyle w:val="af4"/>
          <w:color w:val="auto"/>
          <w:sz w:val="28"/>
          <w:szCs w:val="28"/>
          <w:u w:val="none"/>
        </w:rPr>
      </w:pPr>
      <w:r w:rsidRPr="00FA593B">
        <w:rPr>
          <w:sz w:val="28"/>
          <w:szCs w:val="28"/>
        </w:rPr>
        <w:t xml:space="preserve">Научная электронная библиотека eLibrary.ru </w:t>
      </w:r>
      <w:hyperlink r:id="rId8" w:history="1">
        <w:r w:rsidRPr="00FA593B">
          <w:rPr>
            <w:rStyle w:val="af4"/>
            <w:sz w:val="28"/>
            <w:szCs w:val="28"/>
          </w:rPr>
          <w:t>http://elibrary.ru</w:t>
        </w:r>
      </w:hyperlink>
    </w:p>
    <w:p w14:paraId="2A6E8E41" w14:textId="77777777" w:rsidR="005A5048" w:rsidRPr="00FA593B" w:rsidRDefault="005A5048" w:rsidP="005A5048">
      <w:pPr>
        <w:pStyle w:val="a6"/>
        <w:ind w:left="0" w:firstLine="709"/>
        <w:rPr>
          <w:sz w:val="28"/>
          <w:szCs w:val="28"/>
        </w:rPr>
      </w:pPr>
    </w:p>
    <w:p w14:paraId="7F3771FC" w14:textId="16D33E9D" w:rsidR="006B2262" w:rsidRPr="00FA593B" w:rsidRDefault="00145199" w:rsidP="00EA6809">
      <w:pPr>
        <w:keepNext/>
        <w:ind w:firstLine="709"/>
        <w:jc w:val="both"/>
        <w:rPr>
          <w:b/>
          <w:sz w:val="28"/>
          <w:szCs w:val="28"/>
        </w:rPr>
      </w:pPr>
      <w:r w:rsidRPr="00FA593B">
        <w:rPr>
          <w:b/>
          <w:sz w:val="28"/>
          <w:szCs w:val="28"/>
        </w:rPr>
        <w:lastRenderedPageBreak/>
        <w:t xml:space="preserve">10. </w:t>
      </w:r>
      <w:r w:rsidR="006B2262" w:rsidRPr="00FA593B">
        <w:rPr>
          <w:b/>
          <w:sz w:val="28"/>
          <w:szCs w:val="28"/>
        </w:rPr>
        <w:t xml:space="preserve">Методические указания для обучающихся по освоению дисциплины и выполнению различных форм самостоятельной работы </w:t>
      </w:r>
    </w:p>
    <w:p w14:paraId="27490798" w14:textId="4D458D22" w:rsidR="00353169" w:rsidRPr="00FA593B" w:rsidRDefault="00353169" w:rsidP="00EA6809">
      <w:pPr>
        <w:keepNext/>
        <w:ind w:firstLine="709"/>
        <w:jc w:val="both"/>
        <w:rPr>
          <w:rFonts w:eastAsia="Calibri"/>
          <w:i/>
          <w:color w:val="FF0000"/>
          <w:sz w:val="28"/>
          <w:szCs w:val="28"/>
          <w:lang w:eastAsia="en-US"/>
        </w:rPr>
      </w:pPr>
      <w:r w:rsidRPr="00FA593B">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 </w:t>
      </w:r>
    </w:p>
    <w:p w14:paraId="623528D8" w14:textId="77777777" w:rsidR="0089082F" w:rsidRPr="00FA593B" w:rsidRDefault="0089082F" w:rsidP="00EA6809">
      <w:pPr>
        <w:shd w:val="clear" w:color="auto" w:fill="FFFFFF"/>
        <w:autoSpaceDE/>
        <w:autoSpaceDN/>
        <w:adjustRightInd/>
        <w:ind w:firstLine="709"/>
        <w:jc w:val="both"/>
        <w:rPr>
          <w:rFonts w:eastAsia="Calibri"/>
          <w:sz w:val="28"/>
          <w:szCs w:val="28"/>
          <w:lang w:eastAsia="en-US"/>
        </w:rPr>
      </w:pPr>
    </w:p>
    <w:p w14:paraId="541D69B8" w14:textId="367B0C57" w:rsidR="00C52F7B" w:rsidRPr="002C00E0" w:rsidRDefault="00145199" w:rsidP="00EA6809">
      <w:pPr>
        <w:ind w:firstLine="709"/>
        <w:jc w:val="both"/>
        <w:rPr>
          <w:b/>
          <w:bCs/>
          <w:sz w:val="28"/>
          <w:szCs w:val="28"/>
        </w:rPr>
      </w:pPr>
      <w:r w:rsidRPr="002C00E0">
        <w:rPr>
          <w:b/>
          <w:bCs/>
          <w:sz w:val="28"/>
          <w:szCs w:val="28"/>
        </w:rPr>
        <w:t>1</w:t>
      </w:r>
      <w:r w:rsidR="004B4BFE" w:rsidRPr="002C00E0">
        <w:rPr>
          <w:b/>
          <w:bCs/>
          <w:sz w:val="28"/>
          <w:szCs w:val="28"/>
        </w:rPr>
        <w:t>1</w:t>
      </w:r>
      <w:r w:rsidR="00C52F7B" w:rsidRPr="002C00E0">
        <w:rPr>
          <w:b/>
          <w:bCs/>
          <w:sz w:val="28"/>
          <w:szCs w:val="28"/>
        </w:rPr>
        <w:t xml:space="preserve">. </w:t>
      </w:r>
      <w:r w:rsidR="006B2262" w:rsidRPr="002C00E0">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76D9B81" w14:textId="77777777" w:rsidR="00E76E1B" w:rsidRPr="002C00E0" w:rsidRDefault="00E76E1B" w:rsidP="00EA6809">
      <w:pPr>
        <w:keepNext/>
        <w:ind w:firstLine="709"/>
        <w:jc w:val="both"/>
        <w:outlineLvl w:val="0"/>
        <w:rPr>
          <w:rFonts w:eastAsia="Calibri"/>
          <w:b/>
          <w:bCs/>
          <w:kern w:val="32"/>
          <w:sz w:val="28"/>
          <w:szCs w:val="28"/>
        </w:rPr>
      </w:pPr>
      <w:bookmarkStart w:id="40" w:name="_Toc531614950"/>
      <w:bookmarkStart w:id="41" w:name="_Toc531686467"/>
      <w:r w:rsidRPr="002C00E0">
        <w:rPr>
          <w:rFonts w:eastAsia="Calibri"/>
          <w:b/>
          <w:bCs/>
          <w:kern w:val="32"/>
          <w:sz w:val="28"/>
          <w:szCs w:val="28"/>
        </w:rPr>
        <w:t>11. 1. Комплект лицензионного программного обеспечения:</w:t>
      </w:r>
      <w:bookmarkEnd w:id="40"/>
      <w:bookmarkEnd w:id="41"/>
    </w:p>
    <w:p w14:paraId="12F3474F" w14:textId="77777777" w:rsidR="00E76E1B" w:rsidRPr="002C00E0" w:rsidRDefault="00E76E1B" w:rsidP="00EA6809">
      <w:pPr>
        <w:keepNext/>
        <w:ind w:firstLine="709"/>
        <w:jc w:val="both"/>
        <w:outlineLvl w:val="0"/>
        <w:rPr>
          <w:rFonts w:eastAsia="Calibri"/>
          <w:bCs/>
          <w:kern w:val="32"/>
          <w:sz w:val="28"/>
          <w:szCs w:val="28"/>
        </w:rPr>
      </w:pPr>
      <w:bookmarkStart w:id="42" w:name="_Toc531614951"/>
      <w:bookmarkStart w:id="43" w:name="_Toc531686468"/>
      <w:r w:rsidRPr="002C00E0">
        <w:rPr>
          <w:rFonts w:eastAsia="Calibri"/>
          <w:bCs/>
          <w:kern w:val="32"/>
          <w:sz w:val="28"/>
          <w:szCs w:val="28"/>
        </w:rPr>
        <w:t xml:space="preserve">1. </w:t>
      </w:r>
      <w:r w:rsidRPr="002C00E0">
        <w:rPr>
          <w:rFonts w:eastAsia="Calibri"/>
          <w:bCs/>
          <w:kern w:val="32"/>
          <w:sz w:val="28"/>
          <w:szCs w:val="28"/>
          <w:lang w:val="en-US"/>
        </w:rPr>
        <w:t>Windows</w:t>
      </w:r>
      <w:r w:rsidRPr="002C00E0">
        <w:rPr>
          <w:rFonts w:eastAsia="Calibri"/>
          <w:bCs/>
          <w:kern w:val="32"/>
          <w:sz w:val="28"/>
          <w:szCs w:val="28"/>
        </w:rPr>
        <w:t xml:space="preserve">, </w:t>
      </w:r>
      <w:r w:rsidRPr="002C00E0">
        <w:rPr>
          <w:rFonts w:eastAsia="Calibri"/>
          <w:bCs/>
          <w:kern w:val="32"/>
          <w:sz w:val="28"/>
          <w:szCs w:val="28"/>
          <w:lang w:val="en-US"/>
        </w:rPr>
        <w:t>Microsoft</w:t>
      </w:r>
      <w:r w:rsidRPr="002C00E0">
        <w:rPr>
          <w:rFonts w:eastAsia="Calibri"/>
          <w:bCs/>
          <w:kern w:val="32"/>
          <w:sz w:val="28"/>
          <w:szCs w:val="28"/>
        </w:rPr>
        <w:t xml:space="preserve"> </w:t>
      </w:r>
      <w:r w:rsidRPr="002C00E0">
        <w:rPr>
          <w:rFonts w:eastAsia="Calibri"/>
          <w:bCs/>
          <w:kern w:val="32"/>
          <w:sz w:val="28"/>
          <w:szCs w:val="28"/>
          <w:lang w:val="en-US"/>
        </w:rPr>
        <w:t>Office</w:t>
      </w:r>
      <w:r w:rsidRPr="002C00E0">
        <w:rPr>
          <w:rFonts w:eastAsia="Calibri"/>
          <w:bCs/>
          <w:kern w:val="32"/>
          <w:sz w:val="28"/>
          <w:szCs w:val="28"/>
        </w:rPr>
        <w:t>.</w:t>
      </w:r>
      <w:bookmarkEnd w:id="42"/>
      <w:bookmarkEnd w:id="43"/>
    </w:p>
    <w:p w14:paraId="75E241BC" w14:textId="4DB2FB7C" w:rsidR="002C00E0" w:rsidRPr="002C00E0" w:rsidRDefault="00E76E1B" w:rsidP="00EA6809">
      <w:pPr>
        <w:keepNext/>
        <w:ind w:firstLine="709"/>
        <w:jc w:val="both"/>
        <w:outlineLvl w:val="0"/>
        <w:rPr>
          <w:rFonts w:eastAsia="Calibri"/>
          <w:bCs/>
          <w:kern w:val="32"/>
          <w:sz w:val="28"/>
          <w:szCs w:val="28"/>
        </w:rPr>
      </w:pPr>
      <w:bookmarkStart w:id="44" w:name="_Toc531614952"/>
      <w:bookmarkStart w:id="45" w:name="_Toc531686469"/>
      <w:r w:rsidRPr="00256FE3">
        <w:rPr>
          <w:rFonts w:eastAsia="Calibri"/>
          <w:bCs/>
          <w:kern w:val="32"/>
          <w:sz w:val="28"/>
          <w:szCs w:val="28"/>
        </w:rPr>
        <w:t xml:space="preserve">2. </w:t>
      </w:r>
      <w:r w:rsidRPr="002C00E0">
        <w:rPr>
          <w:rFonts w:eastAsia="Calibri"/>
          <w:bCs/>
          <w:kern w:val="32"/>
          <w:sz w:val="28"/>
          <w:szCs w:val="28"/>
        </w:rPr>
        <w:t>Антивирус</w:t>
      </w:r>
      <w:r w:rsidRPr="00256FE3">
        <w:rPr>
          <w:rFonts w:eastAsia="Calibri"/>
          <w:bCs/>
          <w:kern w:val="32"/>
          <w:sz w:val="28"/>
          <w:szCs w:val="28"/>
        </w:rPr>
        <w:t xml:space="preserve"> </w:t>
      </w:r>
      <w:bookmarkEnd w:id="44"/>
      <w:bookmarkEnd w:id="45"/>
      <w:r w:rsidR="002C00E0" w:rsidRPr="00B0203E">
        <w:rPr>
          <w:rFonts w:eastAsia="Calibri"/>
          <w:bCs/>
          <w:kern w:val="32"/>
          <w:sz w:val="28"/>
          <w:szCs w:val="28"/>
          <w:lang w:val="en-US"/>
        </w:rPr>
        <w:t>Kaspersky</w:t>
      </w:r>
      <w:r w:rsidR="002C00E0">
        <w:rPr>
          <w:rFonts w:eastAsia="Calibri"/>
          <w:bCs/>
          <w:kern w:val="32"/>
          <w:sz w:val="28"/>
          <w:szCs w:val="28"/>
        </w:rPr>
        <w:t>.</w:t>
      </w:r>
    </w:p>
    <w:p w14:paraId="2013DCE9" w14:textId="77777777" w:rsidR="00E76E1B" w:rsidRPr="00EA6809" w:rsidRDefault="00E76E1B" w:rsidP="00EA6809">
      <w:pPr>
        <w:keepNext/>
        <w:ind w:firstLine="709"/>
        <w:jc w:val="both"/>
        <w:outlineLvl w:val="0"/>
        <w:rPr>
          <w:rFonts w:eastAsia="Calibri"/>
          <w:bCs/>
          <w:kern w:val="32"/>
          <w:sz w:val="24"/>
          <w:szCs w:val="24"/>
        </w:rPr>
      </w:pPr>
      <w:bookmarkStart w:id="46" w:name="_Toc531614953"/>
      <w:bookmarkStart w:id="47" w:name="_Toc531686470"/>
      <w:r w:rsidRPr="00EA6809">
        <w:rPr>
          <w:rFonts w:eastAsia="Calibri"/>
          <w:b/>
          <w:bCs/>
          <w:kern w:val="32"/>
          <w:sz w:val="24"/>
          <w:szCs w:val="24"/>
        </w:rPr>
        <w:t>11.2. Современные профессиональные базы данных и информационные справочные системы</w:t>
      </w:r>
      <w:bookmarkEnd w:id="46"/>
      <w:bookmarkEnd w:id="47"/>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5607"/>
        <w:gridCol w:w="3475"/>
      </w:tblGrid>
      <w:tr w:rsidR="00EA0BD2" w:rsidRPr="00EA6809" w14:paraId="2C46AF52" w14:textId="77777777" w:rsidTr="00E30CD1">
        <w:tc>
          <w:tcPr>
            <w:tcW w:w="801" w:type="dxa"/>
            <w:vAlign w:val="center"/>
          </w:tcPr>
          <w:p w14:paraId="3C4BAE1E" w14:textId="77777777" w:rsidR="00EA0BD2" w:rsidRPr="00EA6809" w:rsidRDefault="00EA0BD2" w:rsidP="00EA6809">
            <w:pPr>
              <w:shd w:val="clear" w:color="auto" w:fill="FFFFFF"/>
              <w:jc w:val="center"/>
              <w:rPr>
                <w:b/>
                <w:bCs/>
                <w:color w:val="000000"/>
                <w:sz w:val="24"/>
                <w:szCs w:val="24"/>
              </w:rPr>
            </w:pPr>
            <w:r w:rsidRPr="00EA6809">
              <w:rPr>
                <w:b/>
                <w:bCs/>
                <w:color w:val="000000"/>
                <w:sz w:val="24"/>
                <w:szCs w:val="24"/>
              </w:rPr>
              <w:t>№п/п</w:t>
            </w:r>
          </w:p>
        </w:tc>
        <w:tc>
          <w:tcPr>
            <w:tcW w:w="5607" w:type="dxa"/>
            <w:vAlign w:val="center"/>
          </w:tcPr>
          <w:p w14:paraId="3E637975" w14:textId="77777777" w:rsidR="00EA0BD2" w:rsidRPr="00EA6809" w:rsidRDefault="00EA0BD2" w:rsidP="00EA6809">
            <w:pPr>
              <w:shd w:val="clear" w:color="auto" w:fill="FFFFFF"/>
              <w:jc w:val="center"/>
              <w:rPr>
                <w:b/>
                <w:bCs/>
                <w:color w:val="000000"/>
                <w:sz w:val="24"/>
                <w:szCs w:val="24"/>
              </w:rPr>
            </w:pPr>
            <w:r w:rsidRPr="00EA6809">
              <w:rPr>
                <w:b/>
                <w:bCs/>
                <w:color w:val="000000"/>
                <w:sz w:val="24"/>
                <w:szCs w:val="24"/>
              </w:rPr>
              <w:t>Название рекомендуемых технических и компьютерных средств обучения</w:t>
            </w:r>
          </w:p>
        </w:tc>
        <w:tc>
          <w:tcPr>
            <w:tcW w:w="3475" w:type="dxa"/>
            <w:vAlign w:val="center"/>
          </w:tcPr>
          <w:p w14:paraId="09375F10" w14:textId="77777777" w:rsidR="00EA0BD2" w:rsidRPr="00EA6809" w:rsidRDefault="00EA0BD2" w:rsidP="00EA6809">
            <w:pPr>
              <w:shd w:val="clear" w:color="auto" w:fill="FFFFFF"/>
              <w:jc w:val="center"/>
              <w:rPr>
                <w:b/>
                <w:bCs/>
                <w:color w:val="000000"/>
                <w:sz w:val="24"/>
                <w:szCs w:val="24"/>
              </w:rPr>
            </w:pPr>
            <w:r w:rsidRPr="00EA6809">
              <w:rPr>
                <w:b/>
                <w:bCs/>
                <w:color w:val="000000"/>
                <w:sz w:val="24"/>
                <w:szCs w:val="24"/>
              </w:rPr>
              <w:t>Наименование разделов и тем</w:t>
            </w:r>
          </w:p>
        </w:tc>
      </w:tr>
      <w:tr w:rsidR="00EA0BD2" w:rsidRPr="009A163E" w14:paraId="60B15CD6" w14:textId="77777777" w:rsidTr="00E30CD1">
        <w:tc>
          <w:tcPr>
            <w:tcW w:w="801" w:type="dxa"/>
          </w:tcPr>
          <w:p w14:paraId="2EC0B3B5" w14:textId="77777777" w:rsidR="00EA0BD2" w:rsidRPr="009A163E" w:rsidRDefault="00EA0BD2" w:rsidP="00EA6809">
            <w:pPr>
              <w:shd w:val="clear" w:color="auto" w:fill="FFFFFF"/>
              <w:jc w:val="both"/>
              <w:rPr>
                <w:color w:val="000000"/>
                <w:sz w:val="28"/>
                <w:szCs w:val="28"/>
              </w:rPr>
            </w:pPr>
            <w:r w:rsidRPr="009A163E">
              <w:rPr>
                <w:color w:val="000000"/>
                <w:sz w:val="28"/>
                <w:szCs w:val="28"/>
              </w:rPr>
              <w:t>1</w:t>
            </w:r>
          </w:p>
        </w:tc>
        <w:tc>
          <w:tcPr>
            <w:tcW w:w="5607" w:type="dxa"/>
          </w:tcPr>
          <w:p w14:paraId="31BAF534" w14:textId="77777777" w:rsidR="00EA0BD2" w:rsidRPr="009A163E" w:rsidRDefault="00EA0BD2" w:rsidP="00EA6809">
            <w:pPr>
              <w:shd w:val="clear" w:color="auto" w:fill="FFFFFF"/>
              <w:jc w:val="both"/>
              <w:rPr>
                <w:color w:val="000000"/>
                <w:sz w:val="28"/>
                <w:szCs w:val="28"/>
              </w:rPr>
            </w:pPr>
            <w:r w:rsidRPr="009A163E">
              <w:rPr>
                <w:color w:val="000000"/>
                <w:sz w:val="28"/>
                <w:szCs w:val="28"/>
              </w:rPr>
              <w:t>Правовая база данных «КонсультантПлюс»</w:t>
            </w:r>
          </w:p>
        </w:tc>
        <w:tc>
          <w:tcPr>
            <w:tcW w:w="3475" w:type="dxa"/>
          </w:tcPr>
          <w:p w14:paraId="6C5DAC8C" w14:textId="2BBB80BE" w:rsidR="00EA0BD2" w:rsidRPr="009A163E" w:rsidRDefault="00EA0BD2" w:rsidP="00EA6809">
            <w:pPr>
              <w:shd w:val="clear" w:color="auto" w:fill="FFFFFF"/>
              <w:jc w:val="center"/>
              <w:rPr>
                <w:color w:val="000000"/>
                <w:sz w:val="28"/>
                <w:szCs w:val="28"/>
              </w:rPr>
            </w:pPr>
            <w:r w:rsidRPr="009A163E">
              <w:rPr>
                <w:color w:val="000000"/>
                <w:sz w:val="28"/>
                <w:szCs w:val="28"/>
              </w:rPr>
              <w:t>Темы 1-8</w:t>
            </w:r>
          </w:p>
        </w:tc>
      </w:tr>
      <w:tr w:rsidR="00EA0BD2" w:rsidRPr="009A163E" w14:paraId="5583CFD0" w14:textId="77777777" w:rsidTr="00E30CD1">
        <w:tc>
          <w:tcPr>
            <w:tcW w:w="801" w:type="dxa"/>
          </w:tcPr>
          <w:p w14:paraId="0F435FD4" w14:textId="77777777" w:rsidR="00EA0BD2" w:rsidRPr="009A163E" w:rsidRDefault="00EA0BD2" w:rsidP="00EA6809">
            <w:pPr>
              <w:shd w:val="clear" w:color="auto" w:fill="FFFFFF"/>
              <w:jc w:val="both"/>
              <w:rPr>
                <w:color w:val="000000"/>
                <w:sz w:val="28"/>
                <w:szCs w:val="28"/>
              </w:rPr>
            </w:pPr>
            <w:r w:rsidRPr="009A163E">
              <w:rPr>
                <w:color w:val="000000"/>
                <w:sz w:val="28"/>
                <w:szCs w:val="28"/>
              </w:rPr>
              <w:t>2</w:t>
            </w:r>
          </w:p>
        </w:tc>
        <w:tc>
          <w:tcPr>
            <w:tcW w:w="5607" w:type="dxa"/>
          </w:tcPr>
          <w:p w14:paraId="26BFF294" w14:textId="77777777" w:rsidR="00EA0BD2" w:rsidRPr="009A163E" w:rsidRDefault="00EA0BD2" w:rsidP="00EA6809">
            <w:pPr>
              <w:shd w:val="clear" w:color="auto" w:fill="FFFFFF"/>
              <w:jc w:val="both"/>
              <w:rPr>
                <w:color w:val="000000"/>
                <w:sz w:val="28"/>
                <w:szCs w:val="28"/>
              </w:rPr>
            </w:pPr>
            <w:r w:rsidRPr="009A163E">
              <w:rPr>
                <w:color w:val="000000"/>
                <w:sz w:val="28"/>
                <w:szCs w:val="28"/>
              </w:rPr>
              <w:t>Справочно-правовая система «Гарант»</w:t>
            </w:r>
          </w:p>
        </w:tc>
        <w:tc>
          <w:tcPr>
            <w:tcW w:w="3475" w:type="dxa"/>
          </w:tcPr>
          <w:p w14:paraId="2CC9D1D6" w14:textId="5B42E5ED" w:rsidR="00EA0BD2" w:rsidRPr="009A163E" w:rsidRDefault="00EA0BD2" w:rsidP="00EA6809">
            <w:pPr>
              <w:jc w:val="center"/>
              <w:rPr>
                <w:sz w:val="28"/>
                <w:szCs w:val="28"/>
              </w:rPr>
            </w:pPr>
            <w:r w:rsidRPr="009A163E">
              <w:rPr>
                <w:color w:val="000000"/>
                <w:sz w:val="28"/>
                <w:szCs w:val="28"/>
              </w:rPr>
              <w:t>Темы 1-8</w:t>
            </w:r>
          </w:p>
        </w:tc>
      </w:tr>
      <w:tr w:rsidR="00EA0BD2" w:rsidRPr="009A163E" w14:paraId="4AB9A53F" w14:textId="77777777" w:rsidTr="00E30CD1">
        <w:tc>
          <w:tcPr>
            <w:tcW w:w="801" w:type="dxa"/>
          </w:tcPr>
          <w:p w14:paraId="3CC84CEF" w14:textId="77777777" w:rsidR="00EA0BD2" w:rsidRPr="009A163E" w:rsidRDefault="00EA0BD2" w:rsidP="00EA6809">
            <w:pPr>
              <w:shd w:val="clear" w:color="auto" w:fill="FFFFFF"/>
              <w:jc w:val="both"/>
              <w:rPr>
                <w:color w:val="000000"/>
                <w:sz w:val="28"/>
                <w:szCs w:val="28"/>
              </w:rPr>
            </w:pPr>
            <w:r w:rsidRPr="009A163E">
              <w:rPr>
                <w:rFonts w:eastAsia="Calibri"/>
                <w:bCs/>
                <w:sz w:val="28"/>
                <w:szCs w:val="28"/>
              </w:rPr>
              <w:t>3.</w:t>
            </w:r>
          </w:p>
        </w:tc>
        <w:tc>
          <w:tcPr>
            <w:tcW w:w="5607" w:type="dxa"/>
          </w:tcPr>
          <w:p w14:paraId="6B3C35A7" w14:textId="77777777" w:rsidR="00EA0BD2" w:rsidRPr="009A163E" w:rsidRDefault="00EA0BD2" w:rsidP="002C00E0">
            <w:pPr>
              <w:shd w:val="clear" w:color="auto" w:fill="FFFFFF"/>
              <w:tabs>
                <w:tab w:val="left" w:pos="442"/>
              </w:tabs>
              <w:rPr>
                <w:rFonts w:eastAsia="Calibri"/>
                <w:bCs/>
                <w:sz w:val="28"/>
                <w:szCs w:val="28"/>
              </w:rPr>
            </w:pPr>
            <w:r w:rsidRPr="009A163E">
              <w:rPr>
                <w:rFonts w:eastAsia="Calibri"/>
                <w:bCs/>
                <w:sz w:val="28"/>
                <w:szCs w:val="28"/>
              </w:rPr>
              <w:t xml:space="preserve">Электронная энциклопедия: </w:t>
            </w:r>
            <w:hyperlink r:id="rId9" w:history="1">
              <w:r w:rsidRPr="009A163E">
                <w:rPr>
                  <w:rFonts w:eastAsia="Calibri"/>
                  <w:bCs/>
                  <w:color w:val="0000FF"/>
                  <w:sz w:val="28"/>
                  <w:szCs w:val="28"/>
                  <w:u w:val="single"/>
                  <w:lang w:val="en-US"/>
                </w:rPr>
                <w:t>http</w:t>
              </w:r>
              <w:r w:rsidRPr="009A163E">
                <w:rPr>
                  <w:rFonts w:eastAsia="Calibri"/>
                  <w:bCs/>
                  <w:color w:val="0000FF"/>
                  <w:sz w:val="28"/>
                  <w:szCs w:val="28"/>
                  <w:u w:val="single"/>
                </w:rPr>
                <w:t>://</w:t>
              </w:r>
              <w:r w:rsidRPr="009A163E">
                <w:rPr>
                  <w:rFonts w:eastAsia="Calibri"/>
                  <w:bCs/>
                  <w:color w:val="0000FF"/>
                  <w:sz w:val="28"/>
                  <w:szCs w:val="28"/>
                  <w:u w:val="single"/>
                  <w:lang w:val="en-US"/>
                </w:rPr>
                <w:t>ru</w:t>
              </w:r>
              <w:r w:rsidRPr="009A163E">
                <w:rPr>
                  <w:rFonts w:eastAsia="Calibri"/>
                  <w:bCs/>
                  <w:color w:val="0000FF"/>
                  <w:sz w:val="28"/>
                  <w:szCs w:val="28"/>
                  <w:u w:val="single"/>
                </w:rPr>
                <w:t>.</w:t>
              </w:r>
              <w:r w:rsidRPr="009A163E">
                <w:rPr>
                  <w:rFonts w:eastAsia="Calibri"/>
                  <w:bCs/>
                  <w:color w:val="0000FF"/>
                  <w:sz w:val="28"/>
                  <w:szCs w:val="28"/>
                  <w:u w:val="single"/>
                  <w:lang w:val="en-US"/>
                </w:rPr>
                <w:t>wikipedia</w:t>
              </w:r>
              <w:r w:rsidRPr="009A163E">
                <w:rPr>
                  <w:rFonts w:eastAsia="Calibri"/>
                  <w:bCs/>
                  <w:color w:val="0000FF"/>
                  <w:sz w:val="28"/>
                  <w:szCs w:val="28"/>
                  <w:u w:val="single"/>
                </w:rPr>
                <w:t>.</w:t>
              </w:r>
              <w:r w:rsidRPr="009A163E">
                <w:rPr>
                  <w:rFonts w:eastAsia="Calibri"/>
                  <w:bCs/>
                  <w:color w:val="0000FF"/>
                  <w:sz w:val="28"/>
                  <w:szCs w:val="28"/>
                  <w:u w:val="single"/>
                  <w:lang w:val="en-US"/>
                </w:rPr>
                <w:t>org</w:t>
              </w:r>
              <w:r w:rsidRPr="009A163E">
                <w:rPr>
                  <w:rFonts w:eastAsia="Calibri"/>
                  <w:bCs/>
                  <w:color w:val="0000FF"/>
                  <w:sz w:val="28"/>
                  <w:szCs w:val="28"/>
                  <w:u w:val="single"/>
                </w:rPr>
                <w:t>/</w:t>
              </w:r>
              <w:r w:rsidRPr="009A163E">
                <w:rPr>
                  <w:rFonts w:eastAsia="Calibri"/>
                  <w:bCs/>
                  <w:color w:val="0000FF"/>
                  <w:sz w:val="28"/>
                  <w:szCs w:val="28"/>
                  <w:u w:val="single"/>
                  <w:lang w:val="en-US"/>
                </w:rPr>
                <w:t>wiki</w:t>
              </w:r>
              <w:r w:rsidRPr="009A163E">
                <w:rPr>
                  <w:rFonts w:eastAsia="Calibri"/>
                  <w:bCs/>
                  <w:color w:val="0000FF"/>
                  <w:sz w:val="28"/>
                  <w:szCs w:val="28"/>
                  <w:u w:val="single"/>
                </w:rPr>
                <w:t>/</w:t>
              </w:r>
              <w:r w:rsidRPr="009A163E">
                <w:rPr>
                  <w:rFonts w:eastAsia="Calibri"/>
                  <w:bCs/>
                  <w:color w:val="0000FF"/>
                  <w:sz w:val="28"/>
                  <w:szCs w:val="28"/>
                  <w:u w:val="single"/>
                  <w:lang w:val="en-US"/>
                </w:rPr>
                <w:t>Wiki</w:t>
              </w:r>
            </w:hyperlink>
          </w:p>
        </w:tc>
        <w:tc>
          <w:tcPr>
            <w:tcW w:w="3475" w:type="dxa"/>
          </w:tcPr>
          <w:p w14:paraId="7FE336C8" w14:textId="12187CFB" w:rsidR="00EA0BD2" w:rsidRPr="009A163E" w:rsidRDefault="00EA0BD2" w:rsidP="00EA6809">
            <w:pPr>
              <w:jc w:val="center"/>
              <w:rPr>
                <w:color w:val="000000"/>
                <w:sz w:val="28"/>
                <w:szCs w:val="28"/>
              </w:rPr>
            </w:pPr>
            <w:r w:rsidRPr="009A163E">
              <w:rPr>
                <w:color w:val="000000"/>
                <w:sz w:val="28"/>
                <w:szCs w:val="28"/>
              </w:rPr>
              <w:t>Темы 1-8</w:t>
            </w:r>
          </w:p>
        </w:tc>
      </w:tr>
    </w:tbl>
    <w:p w14:paraId="29251C1C" w14:textId="77777777" w:rsidR="006B5AE1" w:rsidRPr="009A163E" w:rsidRDefault="006B5AE1" w:rsidP="00EA6809">
      <w:pPr>
        <w:shd w:val="clear" w:color="auto" w:fill="FFFFFF"/>
        <w:tabs>
          <w:tab w:val="left" w:pos="442"/>
        </w:tabs>
        <w:ind w:firstLine="709"/>
        <w:jc w:val="both"/>
        <w:rPr>
          <w:rFonts w:eastAsia="Calibri"/>
          <w:b/>
          <w:bCs/>
          <w:sz w:val="28"/>
          <w:szCs w:val="28"/>
        </w:rPr>
      </w:pPr>
    </w:p>
    <w:p w14:paraId="66154B34" w14:textId="12917816" w:rsidR="0015428F" w:rsidRPr="009A163E" w:rsidRDefault="0015428F" w:rsidP="00EA6809">
      <w:pPr>
        <w:shd w:val="clear" w:color="auto" w:fill="FFFFFF"/>
        <w:tabs>
          <w:tab w:val="left" w:pos="442"/>
        </w:tabs>
        <w:ind w:firstLine="709"/>
        <w:jc w:val="both"/>
        <w:rPr>
          <w:rFonts w:eastAsia="Calibri"/>
          <w:b/>
          <w:bCs/>
          <w:sz w:val="28"/>
          <w:szCs w:val="28"/>
        </w:rPr>
      </w:pPr>
      <w:r w:rsidRPr="009A163E">
        <w:rPr>
          <w:rFonts w:eastAsia="Calibri"/>
          <w:b/>
          <w:bCs/>
          <w:sz w:val="28"/>
          <w:szCs w:val="28"/>
        </w:rPr>
        <w:t>11.3. Сертифицированные программные и аппаратные средства защиты информации</w:t>
      </w:r>
    </w:p>
    <w:p w14:paraId="59F2FE07" w14:textId="79CC3622" w:rsidR="0015428F" w:rsidRPr="009A163E" w:rsidRDefault="00EA0BD2" w:rsidP="00EA6809">
      <w:pPr>
        <w:ind w:firstLine="709"/>
        <w:jc w:val="both"/>
        <w:rPr>
          <w:bCs/>
          <w:sz w:val="28"/>
          <w:szCs w:val="28"/>
        </w:rPr>
      </w:pPr>
      <w:r w:rsidRPr="009A163E">
        <w:rPr>
          <w:bCs/>
          <w:sz w:val="28"/>
          <w:szCs w:val="28"/>
        </w:rPr>
        <w:t>Не используются</w:t>
      </w:r>
      <w:r w:rsidR="00D70C1D" w:rsidRPr="009A163E">
        <w:rPr>
          <w:bCs/>
          <w:sz w:val="28"/>
          <w:szCs w:val="28"/>
        </w:rPr>
        <w:t>.</w:t>
      </w:r>
    </w:p>
    <w:p w14:paraId="5A084136" w14:textId="77777777" w:rsidR="0015428F" w:rsidRPr="009A163E" w:rsidRDefault="0015428F" w:rsidP="00EA6809">
      <w:pPr>
        <w:ind w:firstLine="709"/>
        <w:jc w:val="both"/>
        <w:rPr>
          <w:bCs/>
          <w:sz w:val="28"/>
          <w:szCs w:val="28"/>
        </w:rPr>
      </w:pPr>
    </w:p>
    <w:p w14:paraId="09BA9953" w14:textId="44450FCB" w:rsidR="00C52F7B" w:rsidRPr="009A163E" w:rsidRDefault="00C52F7B" w:rsidP="00EA6809">
      <w:pPr>
        <w:ind w:firstLine="709"/>
        <w:jc w:val="both"/>
        <w:rPr>
          <w:b/>
          <w:bCs/>
          <w:sz w:val="28"/>
          <w:szCs w:val="28"/>
        </w:rPr>
      </w:pPr>
      <w:r w:rsidRPr="009A163E">
        <w:rPr>
          <w:b/>
          <w:bCs/>
          <w:sz w:val="28"/>
          <w:szCs w:val="28"/>
        </w:rPr>
        <w:t>1</w:t>
      </w:r>
      <w:r w:rsidR="004B4BFE" w:rsidRPr="009A163E">
        <w:rPr>
          <w:b/>
          <w:bCs/>
          <w:sz w:val="28"/>
          <w:szCs w:val="28"/>
        </w:rPr>
        <w:t>2</w:t>
      </w:r>
      <w:r w:rsidRPr="009A163E">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9A163E">
        <w:rPr>
          <w:b/>
          <w:bCs/>
          <w:sz w:val="28"/>
          <w:szCs w:val="28"/>
        </w:rPr>
        <w:t>дисциплине</w:t>
      </w:r>
    </w:p>
    <w:p w14:paraId="5F330B4A" w14:textId="77777777" w:rsidR="00EA0BD2" w:rsidRPr="009A163E" w:rsidRDefault="00EA0BD2" w:rsidP="00EA6809">
      <w:pPr>
        <w:ind w:firstLine="709"/>
        <w:jc w:val="both"/>
        <w:rPr>
          <w:sz w:val="28"/>
          <w:szCs w:val="28"/>
        </w:rPr>
      </w:pPr>
      <w:r w:rsidRPr="009A163E">
        <w:rPr>
          <w:sz w:val="28"/>
          <w:szCs w:val="28"/>
        </w:rPr>
        <w:sym w:font="Symbol" w:char="F02D"/>
      </w:r>
      <w:r w:rsidRPr="009A163E">
        <w:rPr>
          <w:sz w:val="28"/>
          <w:szCs w:val="28"/>
        </w:rPr>
        <w:t xml:space="preserve"> компьютерные классы с выходом в Интернет; </w:t>
      </w:r>
    </w:p>
    <w:p w14:paraId="5414C7B8" w14:textId="334AFF5B" w:rsidR="00EA0BD2" w:rsidRPr="009A163E" w:rsidRDefault="00EA0BD2" w:rsidP="00EA6809">
      <w:pPr>
        <w:ind w:firstLine="709"/>
        <w:jc w:val="both"/>
        <w:rPr>
          <w:b/>
          <w:bCs/>
          <w:sz w:val="28"/>
          <w:szCs w:val="28"/>
        </w:rPr>
      </w:pPr>
      <w:r w:rsidRPr="009A163E">
        <w:rPr>
          <w:sz w:val="28"/>
          <w:szCs w:val="28"/>
        </w:rPr>
        <w:sym w:font="Symbol" w:char="F02D"/>
      </w:r>
      <w:r w:rsidRPr="009A163E">
        <w:rPr>
          <w:sz w:val="28"/>
          <w:szCs w:val="28"/>
        </w:rPr>
        <w:t xml:space="preserve"> аудитории, оборудованные мультимедийными средствами обучения.</w:t>
      </w:r>
    </w:p>
    <w:sectPr w:rsidR="00EA0BD2" w:rsidRPr="009A163E" w:rsidSect="008A6F14">
      <w:footerReference w:type="default" r:id="rId10"/>
      <w:pgSz w:w="11906" w:h="16838"/>
      <w:pgMar w:top="1134" w:right="567" w:bottom="709"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9DEE8" w14:textId="77777777" w:rsidR="00943383" w:rsidRDefault="00943383" w:rsidP="00C52F7B">
      <w:r>
        <w:separator/>
      </w:r>
    </w:p>
  </w:endnote>
  <w:endnote w:type="continuationSeparator" w:id="0">
    <w:p w14:paraId="7C3EBCFB" w14:textId="77777777" w:rsidR="00943383" w:rsidRDefault="0094338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54EECCBF" w:rsidR="000C1773" w:rsidRDefault="000C1773">
        <w:pPr>
          <w:pStyle w:val="af"/>
          <w:jc w:val="center"/>
        </w:pPr>
        <w:r>
          <w:fldChar w:fldCharType="begin"/>
        </w:r>
        <w:r>
          <w:instrText>PAGE   \* MERGEFORMAT</w:instrText>
        </w:r>
        <w:r>
          <w:fldChar w:fldCharType="separate"/>
        </w:r>
        <w:r w:rsidR="00E179EB">
          <w:rPr>
            <w:noProof/>
          </w:rPr>
          <w:t>0</w:t>
        </w:r>
        <w:r>
          <w:fldChar w:fldCharType="end"/>
        </w:r>
      </w:p>
    </w:sdtContent>
  </w:sdt>
  <w:p w14:paraId="044A01D1" w14:textId="77777777" w:rsidR="000C1773" w:rsidRDefault="000C177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62E3E" w14:textId="77777777" w:rsidR="00943383" w:rsidRDefault="00943383" w:rsidP="00C52F7B">
      <w:r>
        <w:separator/>
      </w:r>
    </w:p>
  </w:footnote>
  <w:footnote w:type="continuationSeparator" w:id="0">
    <w:p w14:paraId="648AF2A0" w14:textId="77777777" w:rsidR="00943383" w:rsidRDefault="00943383"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0B5871"/>
    <w:multiLevelType w:val="hybridMultilevel"/>
    <w:tmpl w:val="7CF657B2"/>
    <w:lvl w:ilvl="0" w:tplc="000400E2">
      <w:start w:val="1"/>
      <w:numFmt w:val="decimal"/>
      <w:lvlText w:val="%1."/>
      <w:lvlJc w:val="left"/>
      <w:pPr>
        <w:tabs>
          <w:tab w:val="num" w:pos="360"/>
        </w:tabs>
        <w:ind w:left="360" w:hanging="360"/>
      </w:pPr>
      <w:rPr>
        <w:rFonts w:cs="Times New Roman" w:hint="default"/>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C0256CA"/>
    <w:multiLevelType w:val="multilevel"/>
    <w:tmpl w:val="9282EC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C01061E"/>
    <w:multiLevelType w:val="hybridMultilevel"/>
    <w:tmpl w:val="18F0F9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11B5246"/>
    <w:multiLevelType w:val="hybridMultilevel"/>
    <w:tmpl w:val="8842ADB8"/>
    <w:lvl w:ilvl="0" w:tplc="E8A0FE26">
      <w:start w:val="1"/>
      <w:numFmt w:val="decimal"/>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1253110"/>
    <w:multiLevelType w:val="hybridMultilevel"/>
    <w:tmpl w:val="AE4C40E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620542"/>
    <w:multiLevelType w:val="hybridMultilevel"/>
    <w:tmpl w:val="2C96BBD2"/>
    <w:lvl w:ilvl="0" w:tplc="0419000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8713ADC"/>
    <w:multiLevelType w:val="hybridMultilevel"/>
    <w:tmpl w:val="73F874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BCF6DB5"/>
    <w:multiLevelType w:val="hybridMultilevel"/>
    <w:tmpl w:val="077EBB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E0E176D"/>
    <w:multiLevelType w:val="multilevel"/>
    <w:tmpl w:val="D638A5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37160D"/>
    <w:multiLevelType w:val="hybridMultilevel"/>
    <w:tmpl w:val="5AE0A7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77A6F94"/>
    <w:multiLevelType w:val="hybridMultilevel"/>
    <w:tmpl w:val="6CE4CB9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272AE3"/>
    <w:multiLevelType w:val="hybridMultilevel"/>
    <w:tmpl w:val="020E1F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2D64EEF"/>
    <w:multiLevelType w:val="multilevel"/>
    <w:tmpl w:val="886869F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6503FF1"/>
    <w:multiLevelType w:val="hybridMultilevel"/>
    <w:tmpl w:val="908E17F6"/>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A822261"/>
    <w:multiLevelType w:val="hybridMultilevel"/>
    <w:tmpl w:val="5D8C18F4"/>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DD4152F"/>
    <w:multiLevelType w:val="hybridMultilevel"/>
    <w:tmpl w:val="A516D5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35953DA"/>
    <w:multiLevelType w:val="hybridMultilevel"/>
    <w:tmpl w:val="44D295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8D7A25"/>
    <w:multiLevelType w:val="hybridMultilevel"/>
    <w:tmpl w:val="CF00E846"/>
    <w:lvl w:ilvl="0" w:tplc="569051DE">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2" w15:restartNumberingAfterBreak="0">
    <w:nsid w:val="6493262A"/>
    <w:multiLevelType w:val="hybridMultilevel"/>
    <w:tmpl w:val="13BA114C"/>
    <w:lvl w:ilvl="0" w:tplc="D62AC692">
      <w:start w:val="1"/>
      <w:numFmt w:val="decimal"/>
      <w:lvlText w:val="%1."/>
      <w:lvlJc w:val="left"/>
      <w:pPr>
        <w:ind w:left="928"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CB81489"/>
    <w:multiLevelType w:val="multilevel"/>
    <w:tmpl w:val="258A7F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FF716A0"/>
    <w:multiLevelType w:val="hybridMultilevel"/>
    <w:tmpl w:val="9FAE65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F2041BF"/>
    <w:multiLevelType w:val="hybridMultilevel"/>
    <w:tmpl w:val="E766AF9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2"/>
  </w:num>
  <w:num w:numId="2">
    <w:abstractNumId w:val="0"/>
  </w:num>
  <w:num w:numId="3">
    <w:abstractNumId w:val="9"/>
  </w:num>
  <w:num w:numId="4">
    <w:abstractNumId w:val="7"/>
  </w:num>
  <w:num w:numId="5">
    <w:abstractNumId w:val="24"/>
  </w:num>
  <w:num w:numId="6">
    <w:abstractNumId w:val="20"/>
  </w:num>
  <w:num w:numId="7">
    <w:abstractNumId w:val="11"/>
  </w:num>
  <w:num w:numId="8">
    <w:abstractNumId w:val="21"/>
  </w:num>
  <w:num w:numId="9">
    <w:abstractNumId w:val="18"/>
  </w:num>
  <w:num w:numId="10">
    <w:abstractNumId w:val="17"/>
  </w:num>
  <w:num w:numId="11">
    <w:abstractNumId w:val="19"/>
  </w:num>
  <w:num w:numId="12">
    <w:abstractNumId w:val="13"/>
  </w:num>
  <w:num w:numId="13">
    <w:abstractNumId w:val="15"/>
  </w:num>
  <w:num w:numId="14">
    <w:abstractNumId w:val="25"/>
  </w:num>
  <w:num w:numId="15">
    <w:abstractNumId w:val="3"/>
  </w:num>
  <w:num w:numId="16">
    <w:abstractNumId w:val="26"/>
  </w:num>
  <w:num w:numId="17">
    <w:abstractNumId w:val="10"/>
  </w:num>
  <w:num w:numId="18">
    <w:abstractNumId w:val="16"/>
  </w:num>
  <w:num w:numId="19">
    <w:abstractNumId w:val="4"/>
  </w:num>
  <w:num w:numId="20">
    <w:abstractNumId w:val="8"/>
  </w:num>
  <w:num w:numId="21">
    <w:abstractNumId w:val="22"/>
  </w:num>
  <w:num w:numId="22">
    <w:abstractNumId w:val="1"/>
  </w:num>
  <w:num w:numId="23">
    <w:abstractNumId w:val="6"/>
  </w:num>
  <w:num w:numId="24">
    <w:abstractNumId w:val="23"/>
  </w:num>
  <w:num w:numId="25">
    <w:abstractNumId w:val="2"/>
  </w:num>
  <w:num w:numId="26">
    <w:abstractNumId w:val="14"/>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3D7D"/>
    <w:rsid w:val="000460EA"/>
    <w:rsid w:val="00047C02"/>
    <w:rsid w:val="000511A4"/>
    <w:rsid w:val="00056998"/>
    <w:rsid w:val="00070B74"/>
    <w:rsid w:val="000742E0"/>
    <w:rsid w:val="00075A1A"/>
    <w:rsid w:val="00080232"/>
    <w:rsid w:val="00080BB0"/>
    <w:rsid w:val="00081564"/>
    <w:rsid w:val="0008173A"/>
    <w:rsid w:val="000858ED"/>
    <w:rsid w:val="000932A8"/>
    <w:rsid w:val="000948DB"/>
    <w:rsid w:val="000952AF"/>
    <w:rsid w:val="000979E4"/>
    <w:rsid w:val="000A2CCD"/>
    <w:rsid w:val="000A2DE6"/>
    <w:rsid w:val="000A61F1"/>
    <w:rsid w:val="000B698E"/>
    <w:rsid w:val="000B77BA"/>
    <w:rsid w:val="000C1773"/>
    <w:rsid w:val="000C1AFD"/>
    <w:rsid w:val="000C534D"/>
    <w:rsid w:val="000C5D47"/>
    <w:rsid w:val="000D1088"/>
    <w:rsid w:val="000D2EC5"/>
    <w:rsid w:val="000E31BA"/>
    <w:rsid w:val="000F3E98"/>
    <w:rsid w:val="000F4243"/>
    <w:rsid w:val="000F45F9"/>
    <w:rsid w:val="000F69A4"/>
    <w:rsid w:val="001034C8"/>
    <w:rsid w:val="00103D5A"/>
    <w:rsid w:val="00103F59"/>
    <w:rsid w:val="001065DB"/>
    <w:rsid w:val="001074EA"/>
    <w:rsid w:val="00110B7D"/>
    <w:rsid w:val="00110F5C"/>
    <w:rsid w:val="00114EAC"/>
    <w:rsid w:val="00121560"/>
    <w:rsid w:val="001352B4"/>
    <w:rsid w:val="00136583"/>
    <w:rsid w:val="00141137"/>
    <w:rsid w:val="00145199"/>
    <w:rsid w:val="00146789"/>
    <w:rsid w:val="00152E20"/>
    <w:rsid w:val="00153077"/>
    <w:rsid w:val="0015428F"/>
    <w:rsid w:val="00155216"/>
    <w:rsid w:val="001624A8"/>
    <w:rsid w:val="00165271"/>
    <w:rsid w:val="00167315"/>
    <w:rsid w:val="00167D4C"/>
    <w:rsid w:val="00167F51"/>
    <w:rsid w:val="00170F5B"/>
    <w:rsid w:val="001753A5"/>
    <w:rsid w:val="00183B21"/>
    <w:rsid w:val="001859D9"/>
    <w:rsid w:val="00186288"/>
    <w:rsid w:val="00186A69"/>
    <w:rsid w:val="00187EA4"/>
    <w:rsid w:val="00191D66"/>
    <w:rsid w:val="0019486A"/>
    <w:rsid w:val="00196416"/>
    <w:rsid w:val="001A2916"/>
    <w:rsid w:val="001A5DD0"/>
    <w:rsid w:val="001B4150"/>
    <w:rsid w:val="001B4AEC"/>
    <w:rsid w:val="001B4C63"/>
    <w:rsid w:val="001B5AFF"/>
    <w:rsid w:val="001C5D94"/>
    <w:rsid w:val="001D2169"/>
    <w:rsid w:val="001D5711"/>
    <w:rsid w:val="001E0C76"/>
    <w:rsid w:val="001F3485"/>
    <w:rsid w:val="0020777C"/>
    <w:rsid w:val="0021083E"/>
    <w:rsid w:val="002110E8"/>
    <w:rsid w:val="00222DB5"/>
    <w:rsid w:val="00227F6A"/>
    <w:rsid w:val="00231417"/>
    <w:rsid w:val="0023630A"/>
    <w:rsid w:val="002427BA"/>
    <w:rsid w:val="002450C3"/>
    <w:rsid w:val="0025075A"/>
    <w:rsid w:val="00251CC2"/>
    <w:rsid w:val="00251DB4"/>
    <w:rsid w:val="00251E74"/>
    <w:rsid w:val="00255CCF"/>
    <w:rsid w:val="002569F8"/>
    <w:rsid w:val="00256DF1"/>
    <w:rsid w:val="00256F66"/>
    <w:rsid w:val="00256FE3"/>
    <w:rsid w:val="00257966"/>
    <w:rsid w:val="00257EAE"/>
    <w:rsid w:val="002609B0"/>
    <w:rsid w:val="002631C6"/>
    <w:rsid w:val="00265C02"/>
    <w:rsid w:val="002768DA"/>
    <w:rsid w:val="00284DCB"/>
    <w:rsid w:val="00286D22"/>
    <w:rsid w:val="002A2809"/>
    <w:rsid w:val="002A39A6"/>
    <w:rsid w:val="002A481B"/>
    <w:rsid w:val="002B003B"/>
    <w:rsid w:val="002B020D"/>
    <w:rsid w:val="002B17C4"/>
    <w:rsid w:val="002B55DE"/>
    <w:rsid w:val="002B5680"/>
    <w:rsid w:val="002B7698"/>
    <w:rsid w:val="002C00E0"/>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11A81"/>
    <w:rsid w:val="003127E5"/>
    <w:rsid w:val="003136F6"/>
    <w:rsid w:val="00316433"/>
    <w:rsid w:val="0032418B"/>
    <w:rsid w:val="00325C45"/>
    <w:rsid w:val="003268F7"/>
    <w:rsid w:val="00332E79"/>
    <w:rsid w:val="00334DFE"/>
    <w:rsid w:val="00342385"/>
    <w:rsid w:val="003439F5"/>
    <w:rsid w:val="00345DD0"/>
    <w:rsid w:val="003460AB"/>
    <w:rsid w:val="0034699C"/>
    <w:rsid w:val="00347E9A"/>
    <w:rsid w:val="0035211C"/>
    <w:rsid w:val="00353169"/>
    <w:rsid w:val="00355CF5"/>
    <w:rsid w:val="003576F1"/>
    <w:rsid w:val="00361002"/>
    <w:rsid w:val="00363A41"/>
    <w:rsid w:val="00364919"/>
    <w:rsid w:val="00373FD2"/>
    <w:rsid w:val="003761B6"/>
    <w:rsid w:val="00381B06"/>
    <w:rsid w:val="00383417"/>
    <w:rsid w:val="0038443A"/>
    <w:rsid w:val="00385C43"/>
    <w:rsid w:val="003971AB"/>
    <w:rsid w:val="0039743F"/>
    <w:rsid w:val="003A0414"/>
    <w:rsid w:val="003A5985"/>
    <w:rsid w:val="003A61C5"/>
    <w:rsid w:val="003B1458"/>
    <w:rsid w:val="003B3E33"/>
    <w:rsid w:val="003B7068"/>
    <w:rsid w:val="003B77C2"/>
    <w:rsid w:val="003C2C0D"/>
    <w:rsid w:val="003C3C18"/>
    <w:rsid w:val="003C4AD9"/>
    <w:rsid w:val="003D03AC"/>
    <w:rsid w:val="003D05ED"/>
    <w:rsid w:val="003D376D"/>
    <w:rsid w:val="003E0D8C"/>
    <w:rsid w:val="003E6BA6"/>
    <w:rsid w:val="003F1F40"/>
    <w:rsid w:val="003F4CB0"/>
    <w:rsid w:val="003F71E6"/>
    <w:rsid w:val="00400154"/>
    <w:rsid w:val="00410103"/>
    <w:rsid w:val="00411845"/>
    <w:rsid w:val="00415637"/>
    <w:rsid w:val="004156A7"/>
    <w:rsid w:val="00415D9A"/>
    <w:rsid w:val="00416565"/>
    <w:rsid w:val="00432FEA"/>
    <w:rsid w:val="00434E67"/>
    <w:rsid w:val="004403AF"/>
    <w:rsid w:val="00445BD3"/>
    <w:rsid w:val="00450762"/>
    <w:rsid w:val="00452334"/>
    <w:rsid w:val="00461230"/>
    <w:rsid w:val="00466D91"/>
    <w:rsid w:val="00474313"/>
    <w:rsid w:val="00475DE5"/>
    <w:rsid w:val="004764F1"/>
    <w:rsid w:val="00483161"/>
    <w:rsid w:val="00483A48"/>
    <w:rsid w:val="00490B3F"/>
    <w:rsid w:val="004915BD"/>
    <w:rsid w:val="00496846"/>
    <w:rsid w:val="004A750B"/>
    <w:rsid w:val="004B1870"/>
    <w:rsid w:val="004B4BFE"/>
    <w:rsid w:val="004B7E65"/>
    <w:rsid w:val="004C36CB"/>
    <w:rsid w:val="004C5E62"/>
    <w:rsid w:val="004C7ECE"/>
    <w:rsid w:val="004E3DDF"/>
    <w:rsid w:val="004E443D"/>
    <w:rsid w:val="004E4737"/>
    <w:rsid w:val="004E6E94"/>
    <w:rsid w:val="004F57EA"/>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6C0D"/>
    <w:rsid w:val="005370A7"/>
    <w:rsid w:val="005423CB"/>
    <w:rsid w:val="00543A77"/>
    <w:rsid w:val="005532E3"/>
    <w:rsid w:val="00555ABF"/>
    <w:rsid w:val="0057189E"/>
    <w:rsid w:val="00577CE4"/>
    <w:rsid w:val="0059504A"/>
    <w:rsid w:val="00596CE9"/>
    <w:rsid w:val="005A0208"/>
    <w:rsid w:val="005A5048"/>
    <w:rsid w:val="005B03DE"/>
    <w:rsid w:val="005B5A44"/>
    <w:rsid w:val="005C31BB"/>
    <w:rsid w:val="005D03A1"/>
    <w:rsid w:val="005D21FE"/>
    <w:rsid w:val="005D23BA"/>
    <w:rsid w:val="005D36BA"/>
    <w:rsid w:val="005D61A1"/>
    <w:rsid w:val="005E46AA"/>
    <w:rsid w:val="005E566C"/>
    <w:rsid w:val="005E5A3B"/>
    <w:rsid w:val="005F0954"/>
    <w:rsid w:val="005F1602"/>
    <w:rsid w:val="005F49FA"/>
    <w:rsid w:val="00602300"/>
    <w:rsid w:val="00602C9C"/>
    <w:rsid w:val="00606047"/>
    <w:rsid w:val="00607EFB"/>
    <w:rsid w:val="0062422A"/>
    <w:rsid w:val="0062424B"/>
    <w:rsid w:val="0063503E"/>
    <w:rsid w:val="006419C6"/>
    <w:rsid w:val="00642CB5"/>
    <w:rsid w:val="0064330E"/>
    <w:rsid w:val="006435B4"/>
    <w:rsid w:val="00643D4B"/>
    <w:rsid w:val="00644A20"/>
    <w:rsid w:val="00651E82"/>
    <w:rsid w:val="0065286A"/>
    <w:rsid w:val="00653666"/>
    <w:rsid w:val="0066171B"/>
    <w:rsid w:val="00667342"/>
    <w:rsid w:val="00667BDE"/>
    <w:rsid w:val="00672880"/>
    <w:rsid w:val="00672DE8"/>
    <w:rsid w:val="00677EDC"/>
    <w:rsid w:val="0068152F"/>
    <w:rsid w:val="006815B6"/>
    <w:rsid w:val="0068607E"/>
    <w:rsid w:val="00697B17"/>
    <w:rsid w:val="006A1858"/>
    <w:rsid w:val="006A2253"/>
    <w:rsid w:val="006A2970"/>
    <w:rsid w:val="006A39A3"/>
    <w:rsid w:val="006B2262"/>
    <w:rsid w:val="006B3C5B"/>
    <w:rsid w:val="006B5AE1"/>
    <w:rsid w:val="006B5B4D"/>
    <w:rsid w:val="006D1A6A"/>
    <w:rsid w:val="006D2028"/>
    <w:rsid w:val="006D27FF"/>
    <w:rsid w:val="006D5550"/>
    <w:rsid w:val="006D6D2D"/>
    <w:rsid w:val="006E12A8"/>
    <w:rsid w:val="006F601F"/>
    <w:rsid w:val="006F6132"/>
    <w:rsid w:val="006F780B"/>
    <w:rsid w:val="007022C3"/>
    <w:rsid w:val="0071085B"/>
    <w:rsid w:val="007130E6"/>
    <w:rsid w:val="00713337"/>
    <w:rsid w:val="00713E67"/>
    <w:rsid w:val="00714EC8"/>
    <w:rsid w:val="00714EF4"/>
    <w:rsid w:val="00715F8B"/>
    <w:rsid w:val="00722EE9"/>
    <w:rsid w:val="00723437"/>
    <w:rsid w:val="00724F1D"/>
    <w:rsid w:val="00735C15"/>
    <w:rsid w:val="00735DF3"/>
    <w:rsid w:val="00741CBE"/>
    <w:rsid w:val="007425EF"/>
    <w:rsid w:val="007455EF"/>
    <w:rsid w:val="00747457"/>
    <w:rsid w:val="00750BF5"/>
    <w:rsid w:val="00753CAB"/>
    <w:rsid w:val="00757EEE"/>
    <w:rsid w:val="007603CA"/>
    <w:rsid w:val="00765419"/>
    <w:rsid w:val="00766B13"/>
    <w:rsid w:val="00767D96"/>
    <w:rsid w:val="0077515C"/>
    <w:rsid w:val="0077637C"/>
    <w:rsid w:val="00776559"/>
    <w:rsid w:val="00781A43"/>
    <w:rsid w:val="0078522F"/>
    <w:rsid w:val="00790521"/>
    <w:rsid w:val="0079239F"/>
    <w:rsid w:val="00796EDB"/>
    <w:rsid w:val="007A2C24"/>
    <w:rsid w:val="007A48AE"/>
    <w:rsid w:val="007A5CA7"/>
    <w:rsid w:val="007A77D0"/>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265D"/>
    <w:rsid w:val="007F43B0"/>
    <w:rsid w:val="007F5A22"/>
    <w:rsid w:val="007F76D4"/>
    <w:rsid w:val="007F77E1"/>
    <w:rsid w:val="0080014F"/>
    <w:rsid w:val="008001F1"/>
    <w:rsid w:val="00800257"/>
    <w:rsid w:val="00800900"/>
    <w:rsid w:val="008072D6"/>
    <w:rsid w:val="00807654"/>
    <w:rsid w:val="00810918"/>
    <w:rsid w:val="00811064"/>
    <w:rsid w:val="00812C5C"/>
    <w:rsid w:val="00830003"/>
    <w:rsid w:val="00831428"/>
    <w:rsid w:val="0083365F"/>
    <w:rsid w:val="0084556F"/>
    <w:rsid w:val="00846604"/>
    <w:rsid w:val="00850AFD"/>
    <w:rsid w:val="00850DE5"/>
    <w:rsid w:val="008527A4"/>
    <w:rsid w:val="00854C13"/>
    <w:rsid w:val="008569A9"/>
    <w:rsid w:val="00861DB9"/>
    <w:rsid w:val="00862509"/>
    <w:rsid w:val="008657E8"/>
    <w:rsid w:val="008662F9"/>
    <w:rsid w:val="00874020"/>
    <w:rsid w:val="00876D93"/>
    <w:rsid w:val="008809B1"/>
    <w:rsid w:val="0088214D"/>
    <w:rsid w:val="0088321E"/>
    <w:rsid w:val="00885D98"/>
    <w:rsid w:val="0088622F"/>
    <w:rsid w:val="008863B4"/>
    <w:rsid w:val="00886470"/>
    <w:rsid w:val="008879AA"/>
    <w:rsid w:val="0089082F"/>
    <w:rsid w:val="00890E00"/>
    <w:rsid w:val="00891760"/>
    <w:rsid w:val="00891945"/>
    <w:rsid w:val="0089306C"/>
    <w:rsid w:val="00895124"/>
    <w:rsid w:val="008974EF"/>
    <w:rsid w:val="008A6537"/>
    <w:rsid w:val="008A6F14"/>
    <w:rsid w:val="008B0050"/>
    <w:rsid w:val="008B21F1"/>
    <w:rsid w:val="008B4D16"/>
    <w:rsid w:val="008B578E"/>
    <w:rsid w:val="008B6331"/>
    <w:rsid w:val="008C22B4"/>
    <w:rsid w:val="008C7BCC"/>
    <w:rsid w:val="008D0868"/>
    <w:rsid w:val="008D6227"/>
    <w:rsid w:val="008D6965"/>
    <w:rsid w:val="008D7C13"/>
    <w:rsid w:val="008E474C"/>
    <w:rsid w:val="008E5DB9"/>
    <w:rsid w:val="008F0FA2"/>
    <w:rsid w:val="008F42B0"/>
    <w:rsid w:val="008F44D6"/>
    <w:rsid w:val="00900B00"/>
    <w:rsid w:val="00901E20"/>
    <w:rsid w:val="0090565A"/>
    <w:rsid w:val="00906432"/>
    <w:rsid w:val="00907AFF"/>
    <w:rsid w:val="00910BE5"/>
    <w:rsid w:val="00912E9C"/>
    <w:rsid w:val="009167AD"/>
    <w:rsid w:val="00916C16"/>
    <w:rsid w:val="00926AB3"/>
    <w:rsid w:val="009316BA"/>
    <w:rsid w:val="00932FCE"/>
    <w:rsid w:val="0093509E"/>
    <w:rsid w:val="00935105"/>
    <w:rsid w:val="00936571"/>
    <w:rsid w:val="0093660A"/>
    <w:rsid w:val="00942E69"/>
    <w:rsid w:val="00943383"/>
    <w:rsid w:val="00945255"/>
    <w:rsid w:val="00945604"/>
    <w:rsid w:val="00945842"/>
    <w:rsid w:val="00951000"/>
    <w:rsid w:val="009516B6"/>
    <w:rsid w:val="00954C11"/>
    <w:rsid w:val="00956A09"/>
    <w:rsid w:val="0096418C"/>
    <w:rsid w:val="00964ED3"/>
    <w:rsid w:val="009653DD"/>
    <w:rsid w:val="009673A8"/>
    <w:rsid w:val="009727AB"/>
    <w:rsid w:val="00975554"/>
    <w:rsid w:val="00975F7D"/>
    <w:rsid w:val="00977005"/>
    <w:rsid w:val="00977A12"/>
    <w:rsid w:val="00980925"/>
    <w:rsid w:val="00984A24"/>
    <w:rsid w:val="0099239A"/>
    <w:rsid w:val="00995ECB"/>
    <w:rsid w:val="009A13B4"/>
    <w:rsid w:val="009A163E"/>
    <w:rsid w:val="009A2876"/>
    <w:rsid w:val="009A2B87"/>
    <w:rsid w:val="009A3375"/>
    <w:rsid w:val="009B00E1"/>
    <w:rsid w:val="009B4E49"/>
    <w:rsid w:val="009B6F7E"/>
    <w:rsid w:val="009C085C"/>
    <w:rsid w:val="009C22D2"/>
    <w:rsid w:val="009C2B07"/>
    <w:rsid w:val="009C423E"/>
    <w:rsid w:val="009C440A"/>
    <w:rsid w:val="009C4968"/>
    <w:rsid w:val="009C587E"/>
    <w:rsid w:val="009D1E84"/>
    <w:rsid w:val="009D34EE"/>
    <w:rsid w:val="009D533E"/>
    <w:rsid w:val="009E487B"/>
    <w:rsid w:val="009F113E"/>
    <w:rsid w:val="009F685D"/>
    <w:rsid w:val="009F73CE"/>
    <w:rsid w:val="00A01D4A"/>
    <w:rsid w:val="00A02793"/>
    <w:rsid w:val="00A0455B"/>
    <w:rsid w:val="00A06B6F"/>
    <w:rsid w:val="00A13749"/>
    <w:rsid w:val="00A22B51"/>
    <w:rsid w:val="00A23C4D"/>
    <w:rsid w:val="00A240FC"/>
    <w:rsid w:val="00A24296"/>
    <w:rsid w:val="00A2699E"/>
    <w:rsid w:val="00A2751F"/>
    <w:rsid w:val="00A3000F"/>
    <w:rsid w:val="00A36257"/>
    <w:rsid w:val="00A42C8A"/>
    <w:rsid w:val="00A42EEC"/>
    <w:rsid w:val="00A4313A"/>
    <w:rsid w:val="00A455C3"/>
    <w:rsid w:val="00A60065"/>
    <w:rsid w:val="00A61C05"/>
    <w:rsid w:val="00A70D37"/>
    <w:rsid w:val="00A7400F"/>
    <w:rsid w:val="00A76B1C"/>
    <w:rsid w:val="00A812D5"/>
    <w:rsid w:val="00A83CCE"/>
    <w:rsid w:val="00A916F9"/>
    <w:rsid w:val="00A95021"/>
    <w:rsid w:val="00AA765D"/>
    <w:rsid w:val="00AB000F"/>
    <w:rsid w:val="00AB1728"/>
    <w:rsid w:val="00AB3E85"/>
    <w:rsid w:val="00AB4C3C"/>
    <w:rsid w:val="00AB5C9F"/>
    <w:rsid w:val="00AB61B9"/>
    <w:rsid w:val="00AC6AA5"/>
    <w:rsid w:val="00AC7914"/>
    <w:rsid w:val="00AD0495"/>
    <w:rsid w:val="00AD6654"/>
    <w:rsid w:val="00AE5228"/>
    <w:rsid w:val="00AF2B49"/>
    <w:rsid w:val="00AF6AB8"/>
    <w:rsid w:val="00B231C8"/>
    <w:rsid w:val="00B25797"/>
    <w:rsid w:val="00B35E8C"/>
    <w:rsid w:val="00B425C1"/>
    <w:rsid w:val="00B4429E"/>
    <w:rsid w:val="00B44E7C"/>
    <w:rsid w:val="00B467AA"/>
    <w:rsid w:val="00B51EFD"/>
    <w:rsid w:val="00B528C8"/>
    <w:rsid w:val="00B53D40"/>
    <w:rsid w:val="00B55859"/>
    <w:rsid w:val="00B60A44"/>
    <w:rsid w:val="00B60EE8"/>
    <w:rsid w:val="00B66A34"/>
    <w:rsid w:val="00B67D08"/>
    <w:rsid w:val="00B76027"/>
    <w:rsid w:val="00B86F1B"/>
    <w:rsid w:val="00B93EF4"/>
    <w:rsid w:val="00B96776"/>
    <w:rsid w:val="00B975E3"/>
    <w:rsid w:val="00B977EC"/>
    <w:rsid w:val="00BA2E71"/>
    <w:rsid w:val="00BA5E3A"/>
    <w:rsid w:val="00BA6D16"/>
    <w:rsid w:val="00BB2DC8"/>
    <w:rsid w:val="00BB43B1"/>
    <w:rsid w:val="00BB43EF"/>
    <w:rsid w:val="00BB53C8"/>
    <w:rsid w:val="00BB6CE6"/>
    <w:rsid w:val="00BC03D6"/>
    <w:rsid w:val="00BC1293"/>
    <w:rsid w:val="00BC43CA"/>
    <w:rsid w:val="00BC6C5A"/>
    <w:rsid w:val="00BD3969"/>
    <w:rsid w:val="00BD451C"/>
    <w:rsid w:val="00BD4E47"/>
    <w:rsid w:val="00BE3026"/>
    <w:rsid w:val="00BE4FA1"/>
    <w:rsid w:val="00BE53A3"/>
    <w:rsid w:val="00BE6FCB"/>
    <w:rsid w:val="00BE7E5E"/>
    <w:rsid w:val="00BF3C9C"/>
    <w:rsid w:val="00BF42A5"/>
    <w:rsid w:val="00BF4D99"/>
    <w:rsid w:val="00C00C50"/>
    <w:rsid w:val="00C035EE"/>
    <w:rsid w:val="00C1188C"/>
    <w:rsid w:val="00C17D12"/>
    <w:rsid w:val="00C24E2A"/>
    <w:rsid w:val="00C25E26"/>
    <w:rsid w:val="00C37E1B"/>
    <w:rsid w:val="00C4513E"/>
    <w:rsid w:val="00C4697F"/>
    <w:rsid w:val="00C4785D"/>
    <w:rsid w:val="00C52F7B"/>
    <w:rsid w:val="00C53FC7"/>
    <w:rsid w:val="00C545E0"/>
    <w:rsid w:val="00C5497D"/>
    <w:rsid w:val="00C60475"/>
    <w:rsid w:val="00C63B2E"/>
    <w:rsid w:val="00C74FA8"/>
    <w:rsid w:val="00C82C41"/>
    <w:rsid w:val="00C92401"/>
    <w:rsid w:val="00C94A6F"/>
    <w:rsid w:val="00CA1920"/>
    <w:rsid w:val="00CA315F"/>
    <w:rsid w:val="00CB2E14"/>
    <w:rsid w:val="00CC452F"/>
    <w:rsid w:val="00CC5351"/>
    <w:rsid w:val="00CD1D8A"/>
    <w:rsid w:val="00CD1DDC"/>
    <w:rsid w:val="00CD275A"/>
    <w:rsid w:val="00CD51C1"/>
    <w:rsid w:val="00CD6F6E"/>
    <w:rsid w:val="00CE1166"/>
    <w:rsid w:val="00CE6D73"/>
    <w:rsid w:val="00CF548F"/>
    <w:rsid w:val="00CF5B29"/>
    <w:rsid w:val="00CF5CA9"/>
    <w:rsid w:val="00CF5E69"/>
    <w:rsid w:val="00CF7662"/>
    <w:rsid w:val="00CF784F"/>
    <w:rsid w:val="00D0048E"/>
    <w:rsid w:val="00D01CF6"/>
    <w:rsid w:val="00D111C3"/>
    <w:rsid w:val="00D13EF2"/>
    <w:rsid w:val="00D14E52"/>
    <w:rsid w:val="00D160AD"/>
    <w:rsid w:val="00D17AB0"/>
    <w:rsid w:val="00D17F47"/>
    <w:rsid w:val="00D23528"/>
    <w:rsid w:val="00D32904"/>
    <w:rsid w:val="00D33A96"/>
    <w:rsid w:val="00D34CB9"/>
    <w:rsid w:val="00D4215E"/>
    <w:rsid w:val="00D42298"/>
    <w:rsid w:val="00D42A41"/>
    <w:rsid w:val="00D46DC5"/>
    <w:rsid w:val="00D577C3"/>
    <w:rsid w:val="00D60BBC"/>
    <w:rsid w:val="00D65174"/>
    <w:rsid w:val="00D6677C"/>
    <w:rsid w:val="00D67E34"/>
    <w:rsid w:val="00D70C1D"/>
    <w:rsid w:val="00D763C2"/>
    <w:rsid w:val="00D770CE"/>
    <w:rsid w:val="00D81EDB"/>
    <w:rsid w:val="00D9644F"/>
    <w:rsid w:val="00D97927"/>
    <w:rsid w:val="00DA4889"/>
    <w:rsid w:val="00DA6111"/>
    <w:rsid w:val="00DA6F02"/>
    <w:rsid w:val="00DB4F25"/>
    <w:rsid w:val="00DB4F7F"/>
    <w:rsid w:val="00DD114F"/>
    <w:rsid w:val="00DE299F"/>
    <w:rsid w:val="00DE2E70"/>
    <w:rsid w:val="00DE7FDC"/>
    <w:rsid w:val="00DF2237"/>
    <w:rsid w:val="00DF325C"/>
    <w:rsid w:val="00E000BB"/>
    <w:rsid w:val="00E00BE6"/>
    <w:rsid w:val="00E015D1"/>
    <w:rsid w:val="00E0176E"/>
    <w:rsid w:val="00E03A50"/>
    <w:rsid w:val="00E12DC1"/>
    <w:rsid w:val="00E142A0"/>
    <w:rsid w:val="00E14A5B"/>
    <w:rsid w:val="00E179EB"/>
    <w:rsid w:val="00E2308C"/>
    <w:rsid w:val="00E30CD1"/>
    <w:rsid w:val="00E330E8"/>
    <w:rsid w:val="00E355B9"/>
    <w:rsid w:val="00E3710A"/>
    <w:rsid w:val="00E40959"/>
    <w:rsid w:val="00E435E8"/>
    <w:rsid w:val="00E46082"/>
    <w:rsid w:val="00E465B8"/>
    <w:rsid w:val="00E520FF"/>
    <w:rsid w:val="00E53725"/>
    <w:rsid w:val="00E57F83"/>
    <w:rsid w:val="00E67EA6"/>
    <w:rsid w:val="00E76E1B"/>
    <w:rsid w:val="00E80D24"/>
    <w:rsid w:val="00E82A40"/>
    <w:rsid w:val="00E8485A"/>
    <w:rsid w:val="00E87BE8"/>
    <w:rsid w:val="00E91E68"/>
    <w:rsid w:val="00EA0BD2"/>
    <w:rsid w:val="00EA6809"/>
    <w:rsid w:val="00EA7477"/>
    <w:rsid w:val="00EB1D94"/>
    <w:rsid w:val="00EB61CA"/>
    <w:rsid w:val="00EB6848"/>
    <w:rsid w:val="00EC1869"/>
    <w:rsid w:val="00EC21F8"/>
    <w:rsid w:val="00EC2ADA"/>
    <w:rsid w:val="00EC3E23"/>
    <w:rsid w:val="00EC45DF"/>
    <w:rsid w:val="00EC5339"/>
    <w:rsid w:val="00EC6B35"/>
    <w:rsid w:val="00ED5479"/>
    <w:rsid w:val="00EE034C"/>
    <w:rsid w:val="00EE5224"/>
    <w:rsid w:val="00EE6ED4"/>
    <w:rsid w:val="00EF299A"/>
    <w:rsid w:val="00EF30A3"/>
    <w:rsid w:val="00EF3C2A"/>
    <w:rsid w:val="00EF4178"/>
    <w:rsid w:val="00F00646"/>
    <w:rsid w:val="00F00C6D"/>
    <w:rsid w:val="00F0132A"/>
    <w:rsid w:val="00F035B9"/>
    <w:rsid w:val="00F03E1C"/>
    <w:rsid w:val="00F05467"/>
    <w:rsid w:val="00F21250"/>
    <w:rsid w:val="00F33108"/>
    <w:rsid w:val="00F355FF"/>
    <w:rsid w:val="00F36684"/>
    <w:rsid w:val="00F371C3"/>
    <w:rsid w:val="00F410AC"/>
    <w:rsid w:val="00F47A5C"/>
    <w:rsid w:val="00F54DC6"/>
    <w:rsid w:val="00F551CB"/>
    <w:rsid w:val="00F61C7E"/>
    <w:rsid w:val="00F66985"/>
    <w:rsid w:val="00F67042"/>
    <w:rsid w:val="00F670FD"/>
    <w:rsid w:val="00F7115E"/>
    <w:rsid w:val="00F71EB8"/>
    <w:rsid w:val="00F77CEA"/>
    <w:rsid w:val="00F77D0E"/>
    <w:rsid w:val="00F81BBE"/>
    <w:rsid w:val="00F81BF5"/>
    <w:rsid w:val="00F8671C"/>
    <w:rsid w:val="00F91462"/>
    <w:rsid w:val="00F920AD"/>
    <w:rsid w:val="00F95658"/>
    <w:rsid w:val="00F964A4"/>
    <w:rsid w:val="00F969A9"/>
    <w:rsid w:val="00FA1089"/>
    <w:rsid w:val="00FA2183"/>
    <w:rsid w:val="00FA593B"/>
    <w:rsid w:val="00FA7966"/>
    <w:rsid w:val="00FB19BE"/>
    <w:rsid w:val="00FB4696"/>
    <w:rsid w:val="00FB7056"/>
    <w:rsid w:val="00FB7D6B"/>
    <w:rsid w:val="00FC03FE"/>
    <w:rsid w:val="00FC19A4"/>
    <w:rsid w:val="00FC38B2"/>
    <w:rsid w:val="00FC6F38"/>
    <w:rsid w:val="00FD1465"/>
    <w:rsid w:val="00FD19F7"/>
    <w:rsid w:val="00FD47E8"/>
    <w:rsid w:val="00FD5380"/>
    <w:rsid w:val="00FD6B08"/>
    <w:rsid w:val="00FE1827"/>
    <w:rsid w:val="00FE24DA"/>
    <w:rsid w:val="00FE286F"/>
    <w:rsid w:val="00FE339F"/>
    <w:rsid w:val="00FE4D03"/>
    <w:rsid w:val="00FF4556"/>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489DA795-D9B0-4C66-B47A-A76A9DBAA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
    <w:name w:val="toc 1"/>
    <w:basedOn w:val="a"/>
    <w:next w:val="a"/>
    <w:autoRedefine/>
    <w:uiPriority w:val="39"/>
    <w:rsid w:val="00CC452F"/>
    <w:pPr>
      <w:widowControl/>
      <w:tabs>
        <w:tab w:val="right" w:leader="dot" w:pos="9968"/>
      </w:tabs>
      <w:autoSpaceDE/>
      <w:autoSpaceDN/>
      <w:adjustRightInd/>
      <w:spacing w:line="360" w:lineRule="auto"/>
    </w:pPr>
    <w:rPr>
      <w:sz w:val="24"/>
      <w:szCs w:val="24"/>
    </w:rPr>
  </w:style>
  <w:style w:type="paragraph" w:customStyle="1" w:styleId="21">
    <w:name w:val="Основной текст с отступом 21"/>
    <w:basedOn w:val="a"/>
    <w:rsid w:val="006B2262"/>
    <w:pPr>
      <w:autoSpaceDE/>
      <w:autoSpaceDN/>
      <w:adjustRightInd/>
      <w:spacing w:after="120" w:line="360" w:lineRule="auto"/>
      <w:ind w:firstLine="454"/>
      <w:jc w:val="both"/>
    </w:pPr>
    <w:rPr>
      <w:sz w:val="24"/>
    </w:rPr>
  </w:style>
  <w:style w:type="character" w:customStyle="1" w:styleId="3">
    <w:name w:val="Основной текст (3)_"/>
    <w:link w:val="30"/>
    <w:rsid w:val="006B2262"/>
    <w:rPr>
      <w:b/>
      <w:bCs/>
      <w:sz w:val="28"/>
      <w:szCs w:val="28"/>
      <w:shd w:val="clear" w:color="auto" w:fill="FFFFFF"/>
    </w:rPr>
  </w:style>
  <w:style w:type="paragraph" w:customStyle="1" w:styleId="30">
    <w:name w:val="Основной текст (3)"/>
    <w:basedOn w:val="a"/>
    <w:link w:val="3"/>
    <w:rsid w:val="006B2262"/>
    <w:pPr>
      <w:shd w:val="clear" w:color="auto" w:fill="FFFFFF"/>
      <w:autoSpaceDE/>
      <w:autoSpaceDN/>
      <w:adjustRightInd/>
      <w:spacing w:line="322" w:lineRule="exact"/>
      <w:jc w:val="center"/>
    </w:pPr>
    <w:rPr>
      <w:rFonts w:asciiTheme="minorHAnsi" w:eastAsiaTheme="minorHAnsi" w:hAnsiTheme="minorHAnsi" w:cstheme="minorBidi"/>
      <w:b/>
      <w:bCs/>
      <w:sz w:val="28"/>
      <w:szCs w:val="28"/>
      <w:lang w:eastAsia="en-US"/>
    </w:rPr>
  </w:style>
  <w:style w:type="character" w:customStyle="1" w:styleId="211pt">
    <w:name w:val="Основной текст (2) + 11 pt;Полужирный"/>
    <w:rsid w:val="006B2262"/>
    <w:rPr>
      <w:b/>
      <w:bCs/>
      <w:color w:val="000000"/>
      <w:spacing w:val="0"/>
      <w:w w:val="100"/>
      <w:position w:val="0"/>
      <w:sz w:val="22"/>
      <w:szCs w:val="22"/>
      <w:shd w:val="clear" w:color="auto" w:fill="FFFFFF"/>
      <w:lang w:val="ru-RU" w:eastAsia="ru-RU" w:bidi="ru-RU"/>
    </w:rPr>
  </w:style>
  <w:style w:type="character" w:customStyle="1" w:styleId="211pt0">
    <w:name w:val="Основной текст (2) + 11 pt"/>
    <w:rsid w:val="006B2262"/>
    <w:rPr>
      <w:color w:val="000000"/>
      <w:spacing w:val="0"/>
      <w:w w:val="100"/>
      <w:position w:val="0"/>
      <w:sz w:val="22"/>
      <w:szCs w:val="22"/>
      <w:shd w:val="clear" w:color="auto" w:fill="FFFFFF"/>
      <w:lang w:val="ru-RU" w:eastAsia="ru-RU" w:bidi="ru-RU"/>
    </w:rPr>
  </w:style>
  <w:style w:type="paragraph" w:customStyle="1" w:styleId="Style2">
    <w:name w:val="Style2"/>
    <w:basedOn w:val="a"/>
    <w:rsid w:val="006F6132"/>
    <w:pPr>
      <w:spacing w:line="484" w:lineRule="exact"/>
      <w:ind w:firstLine="715"/>
      <w:jc w:val="both"/>
    </w:pPr>
    <w:rPr>
      <w:sz w:val="24"/>
      <w:szCs w:val="24"/>
    </w:rPr>
  </w:style>
  <w:style w:type="character" w:customStyle="1" w:styleId="20">
    <w:name w:val="Основной текст (2)_"/>
    <w:link w:val="22"/>
    <w:rsid w:val="00AB61B9"/>
    <w:rPr>
      <w:sz w:val="28"/>
      <w:szCs w:val="28"/>
      <w:shd w:val="clear" w:color="auto" w:fill="FFFFFF"/>
    </w:rPr>
  </w:style>
  <w:style w:type="paragraph" w:customStyle="1" w:styleId="22">
    <w:name w:val="Основной текст (2)"/>
    <w:basedOn w:val="a"/>
    <w:link w:val="20"/>
    <w:rsid w:val="00AB61B9"/>
    <w:pPr>
      <w:shd w:val="clear" w:color="auto" w:fill="FFFFFF"/>
      <w:autoSpaceDE/>
      <w:autoSpaceDN/>
      <w:adjustRightInd/>
      <w:spacing w:line="322" w:lineRule="exact"/>
    </w:pPr>
    <w:rPr>
      <w:rFonts w:asciiTheme="minorHAnsi" w:eastAsiaTheme="minorHAnsi" w:hAnsiTheme="minorHAnsi" w:cstheme="minorBidi"/>
      <w:sz w:val="28"/>
      <w:szCs w:val="28"/>
      <w:lang w:eastAsia="en-US"/>
    </w:rPr>
  </w:style>
  <w:style w:type="character" w:customStyle="1" w:styleId="a7">
    <w:name w:val="Абзац списка Знак"/>
    <w:link w:val="a6"/>
    <w:uiPriority w:val="34"/>
    <w:locked/>
    <w:rsid w:val="00677EDC"/>
    <w:rPr>
      <w:rFonts w:ascii="Times New Roman" w:eastAsia="Times New Roman" w:hAnsi="Times New Roman" w:cs="Times New Roman"/>
      <w:sz w:val="20"/>
      <w:szCs w:val="20"/>
      <w:lang w:eastAsia="ru-RU"/>
    </w:rPr>
  </w:style>
  <w:style w:type="character" w:customStyle="1" w:styleId="31">
    <w:name w:val="Заголовок №3_"/>
    <w:link w:val="32"/>
    <w:rsid w:val="00677EDC"/>
    <w:rPr>
      <w:b/>
      <w:bCs/>
      <w:sz w:val="28"/>
      <w:szCs w:val="28"/>
      <w:shd w:val="clear" w:color="auto" w:fill="FFFFFF"/>
    </w:rPr>
  </w:style>
  <w:style w:type="paragraph" w:customStyle="1" w:styleId="32">
    <w:name w:val="Заголовок №3"/>
    <w:basedOn w:val="a"/>
    <w:link w:val="31"/>
    <w:rsid w:val="00677EDC"/>
    <w:pPr>
      <w:shd w:val="clear" w:color="auto" w:fill="FFFFFF"/>
      <w:autoSpaceDE/>
      <w:autoSpaceDN/>
      <w:adjustRightInd/>
      <w:spacing w:line="322" w:lineRule="exact"/>
      <w:ind w:hanging="500"/>
      <w:jc w:val="center"/>
      <w:outlineLvl w:val="2"/>
    </w:pPr>
    <w:rPr>
      <w:rFonts w:asciiTheme="minorHAnsi" w:eastAsiaTheme="minorHAnsi" w:hAnsiTheme="minorHAnsi" w:cstheme="minorBidi"/>
      <w:b/>
      <w:bCs/>
      <w:sz w:val="28"/>
      <w:szCs w:val="28"/>
      <w:lang w:eastAsia="en-US"/>
    </w:rPr>
  </w:style>
  <w:style w:type="character" w:customStyle="1" w:styleId="10">
    <w:name w:val="Неразрешенное упоминание1"/>
    <w:basedOn w:val="a0"/>
    <w:uiPriority w:val="99"/>
    <w:semiHidden/>
    <w:unhideWhenUsed/>
    <w:rsid w:val="00D111C3"/>
    <w:rPr>
      <w:color w:val="605E5C"/>
      <w:shd w:val="clear" w:color="auto" w:fill="E1DFDD"/>
    </w:rPr>
  </w:style>
  <w:style w:type="paragraph" w:customStyle="1" w:styleId="11">
    <w:name w:val="1"/>
    <w:basedOn w:val="a"/>
    <w:next w:val="ab"/>
    <w:link w:val="af5"/>
    <w:qFormat/>
    <w:rsid w:val="007F265D"/>
    <w:pPr>
      <w:widowControl/>
      <w:autoSpaceDE/>
      <w:autoSpaceDN/>
      <w:adjustRightInd/>
      <w:jc w:val="center"/>
    </w:pPr>
    <w:rPr>
      <w:rFonts w:asciiTheme="minorHAnsi" w:eastAsiaTheme="minorHAnsi" w:hAnsiTheme="minorHAnsi" w:cstheme="minorBidi"/>
      <w:b/>
      <w:bCs/>
      <w:sz w:val="40"/>
      <w:szCs w:val="24"/>
      <w:lang w:eastAsia="en-US"/>
    </w:rPr>
  </w:style>
  <w:style w:type="character" w:customStyle="1" w:styleId="af5">
    <w:name w:val="Название Знак"/>
    <w:aliases w:val="Заголовок Знак1"/>
    <w:link w:val="11"/>
    <w:rsid w:val="007F265D"/>
    <w:rPr>
      <w:b/>
      <w:bCs/>
      <w:sz w:val="4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2731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rary.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41337-FE89-4D73-BA44-4B54BD349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26</Pages>
  <Words>7841</Words>
  <Characters>44699</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62</cp:revision>
  <cp:lastPrinted>2022-10-13T13:30:00Z</cp:lastPrinted>
  <dcterms:created xsi:type="dcterms:W3CDTF">2022-09-01T13:27:00Z</dcterms:created>
  <dcterms:modified xsi:type="dcterms:W3CDTF">2022-11-14T13:31:00Z</dcterms:modified>
</cp:coreProperties>
</file>